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54" w:rsidRPr="008F1054" w:rsidRDefault="00B8512C" w:rsidP="008F1054">
      <w:pPr>
        <w:pStyle w:val="Bezriadkovania"/>
        <w:rPr>
          <w:rFonts w:ascii="Times New Roman" w:hAnsi="Times New Roman" w:cs="Times New Roman"/>
          <w:b/>
          <w:i/>
          <w:u w:val="single"/>
        </w:rPr>
      </w:pPr>
      <w:r w:rsidRPr="00B8512C">
        <w:rPr>
          <w:sz w:val="28"/>
          <w:szCs w:val="28"/>
        </w:rPr>
        <w:t>PL     -     SJL      4.B</w:t>
      </w:r>
      <w:r w:rsidR="008F1054">
        <w:rPr>
          <w:sz w:val="28"/>
          <w:szCs w:val="28"/>
        </w:rPr>
        <w:t xml:space="preserve">                    </w:t>
      </w:r>
      <w:r w:rsidR="008F1054" w:rsidRPr="008F1054">
        <w:rPr>
          <w:rFonts w:ascii="Times New Roman" w:hAnsi="Times New Roman" w:cs="Times New Roman"/>
          <w:b/>
          <w:i/>
          <w:u w:val="single"/>
        </w:rPr>
        <w:t>S L O V E S Á</w:t>
      </w:r>
    </w:p>
    <w:p w:rsidR="008F1054" w:rsidRDefault="008F1054" w:rsidP="008F1054">
      <w:pPr>
        <w:pStyle w:val="Bezriadkovania"/>
        <w:rPr>
          <w:rFonts w:ascii="Times New Roman" w:hAnsi="Times New Roman" w:cs="Times New Roman"/>
        </w:rPr>
      </w:pPr>
    </w:p>
    <w:p w:rsidR="008F1054" w:rsidRPr="003F03BF" w:rsidRDefault="008F1054" w:rsidP="003F03BF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3F03BF">
        <w:rPr>
          <w:rFonts w:ascii="Times New Roman" w:hAnsi="Times New Roman" w:cs="Times New Roman"/>
          <w:b/>
          <w:sz w:val="20"/>
          <w:szCs w:val="20"/>
        </w:rPr>
        <w:t>Prečítaj si text</w:t>
      </w:r>
      <w:r w:rsidR="003F03BF" w:rsidRPr="003F03BF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3F03BF">
        <w:rPr>
          <w:rFonts w:ascii="Times New Roman" w:hAnsi="Times New Roman" w:cs="Times New Roman"/>
          <w:i/>
        </w:rPr>
        <w:t xml:space="preserve">Ej, myšky, myšky, takto </w:t>
      </w:r>
      <w:r w:rsidRPr="003F03BF">
        <w:rPr>
          <w:rFonts w:ascii="Times New Roman" w:hAnsi="Times New Roman" w:cs="Times New Roman"/>
          <w:b/>
          <w:i/>
        </w:rPr>
        <w:t>sa čítajú</w:t>
      </w:r>
      <w:r w:rsidRPr="003F03BF">
        <w:rPr>
          <w:rFonts w:ascii="Times New Roman" w:hAnsi="Times New Roman" w:cs="Times New Roman"/>
          <w:i/>
        </w:rPr>
        <w:t xml:space="preserve"> knižky?</w:t>
      </w:r>
    </w:p>
    <w:p w:rsidR="008F1054" w:rsidRPr="003F03BF" w:rsidRDefault="008F1054" w:rsidP="008F1054">
      <w:pPr>
        <w:pStyle w:val="Bezriadkovania"/>
        <w:jc w:val="center"/>
        <w:rPr>
          <w:rFonts w:ascii="Times New Roman" w:hAnsi="Times New Roman" w:cs="Times New Roman"/>
          <w:b/>
        </w:rPr>
      </w:pPr>
    </w:p>
    <w:p w:rsidR="008F1054" w:rsidRPr="003D08F2" w:rsidRDefault="008F1054" w:rsidP="008F1054">
      <w:pPr>
        <w:pStyle w:val="Bezriadkovania"/>
        <w:spacing w:line="276" w:lineRule="auto"/>
        <w:jc w:val="both"/>
        <w:rPr>
          <w:rFonts w:ascii="Times New Roman" w:hAnsi="Times New Roman" w:cs="Times New Roman"/>
          <w:i/>
        </w:rPr>
      </w:pPr>
      <w:r w:rsidRPr="003D08F2">
        <w:rPr>
          <w:rFonts w:ascii="Times New Roman" w:hAnsi="Times New Roman" w:cs="Times New Roman"/>
          <w:i/>
        </w:rPr>
        <w:t xml:space="preserve">,,Rodičia mi </w:t>
      </w:r>
      <w:r w:rsidRPr="003D08F2">
        <w:rPr>
          <w:rFonts w:ascii="Times New Roman" w:hAnsi="Times New Roman" w:cs="Times New Roman"/>
          <w:b/>
          <w:i/>
        </w:rPr>
        <w:t>kúpili</w:t>
      </w:r>
      <w:r w:rsidRPr="003D08F2">
        <w:rPr>
          <w:rFonts w:ascii="Times New Roman" w:hAnsi="Times New Roman" w:cs="Times New Roman"/>
          <w:i/>
        </w:rPr>
        <w:t xml:space="preserve"> rozprávkovú knižku,“ </w:t>
      </w:r>
      <w:r w:rsidRPr="003D08F2">
        <w:rPr>
          <w:rFonts w:ascii="Times New Roman" w:hAnsi="Times New Roman" w:cs="Times New Roman"/>
          <w:b/>
          <w:i/>
        </w:rPr>
        <w:t>chválila sa</w:t>
      </w:r>
      <w:r w:rsidRPr="003D08F2">
        <w:rPr>
          <w:rFonts w:ascii="Times New Roman" w:hAnsi="Times New Roman" w:cs="Times New Roman"/>
          <w:i/>
        </w:rPr>
        <w:t xml:space="preserve"> myška </w:t>
      </w:r>
      <w:proofErr w:type="spellStart"/>
      <w:r w:rsidRPr="003D08F2">
        <w:rPr>
          <w:rFonts w:ascii="Times New Roman" w:hAnsi="Times New Roman" w:cs="Times New Roman"/>
          <w:i/>
        </w:rPr>
        <w:t>Mariška</w:t>
      </w:r>
      <w:proofErr w:type="spellEnd"/>
      <w:r w:rsidRPr="003D08F2">
        <w:rPr>
          <w:rFonts w:ascii="Times New Roman" w:hAnsi="Times New Roman" w:cs="Times New Roman"/>
          <w:i/>
        </w:rPr>
        <w:t xml:space="preserve"> svojej najlepšej kamarátke Františke.</w:t>
      </w:r>
    </w:p>
    <w:p w:rsidR="008F1054" w:rsidRPr="003D08F2" w:rsidRDefault="008F1054" w:rsidP="008F1054">
      <w:pPr>
        <w:pStyle w:val="Bezriadkovania"/>
        <w:spacing w:line="276" w:lineRule="auto"/>
        <w:jc w:val="both"/>
        <w:rPr>
          <w:rFonts w:ascii="Times New Roman" w:hAnsi="Times New Roman" w:cs="Times New Roman"/>
          <w:i/>
        </w:rPr>
      </w:pPr>
      <w:r w:rsidRPr="003D08F2">
        <w:rPr>
          <w:rFonts w:ascii="Times New Roman" w:hAnsi="Times New Roman" w:cs="Times New Roman"/>
          <w:i/>
        </w:rPr>
        <w:t xml:space="preserve">,,Už dávno </w:t>
      </w:r>
      <w:r w:rsidRPr="003D08F2">
        <w:rPr>
          <w:rFonts w:ascii="Times New Roman" w:hAnsi="Times New Roman" w:cs="Times New Roman"/>
          <w:b/>
          <w:i/>
        </w:rPr>
        <w:t>som nečítala</w:t>
      </w:r>
      <w:r w:rsidRPr="003D08F2">
        <w:rPr>
          <w:rFonts w:ascii="Times New Roman" w:hAnsi="Times New Roman" w:cs="Times New Roman"/>
          <w:i/>
        </w:rPr>
        <w:t xml:space="preserve"> dobrú knižku. </w:t>
      </w:r>
      <w:r w:rsidRPr="003D08F2">
        <w:rPr>
          <w:rFonts w:ascii="Times New Roman" w:hAnsi="Times New Roman" w:cs="Times New Roman"/>
          <w:b/>
          <w:i/>
        </w:rPr>
        <w:t>Požičaj</w:t>
      </w:r>
      <w:r w:rsidRPr="003D08F2">
        <w:rPr>
          <w:rFonts w:ascii="Times New Roman" w:hAnsi="Times New Roman" w:cs="Times New Roman"/>
          <w:i/>
        </w:rPr>
        <w:t xml:space="preserve"> mi ju, rada by som si z nej </w:t>
      </w:r>
      <w:r w:rsidRPr="003D08F2">
        <w:rPr>
          <w:rFonts w:ascii="Times New Roman" w:hAnsi="Times New Roman" w:cs="Times New Roman"/>
          <w:b/>
          <w:i/>
        </w:rPr>
        <w:t xml:space="preserve">prečítala </w:t>
      </w:r>
      <w:r w:rsidRPr="003D08F2">
        <w:rPr>
          <w:rFonts w:ascii="Times New Roman" w:hAnsi="Times New Roman" w:cs="Times New Roman"/>
          <w:i/>
        </w:rPr>
        <w:t xml:space="preserve">aspoň začiatok,“ </w:t>
      </w:r>
      <w:r w:rsidRPr="003D08F2">
        <w:rPr>
          <w:rFonts w:ascii="Times New Roman" w:hAnsi="Times New Roman" w:cs="Times New Roman"/>
          <w:b/>
          <w:i/>
        </w:rPr>
        <w:t>poprosí</w:t>
      </w:r>
      <w:r w:rsidRPr="003D08F2">
        <w:rPr>
          <w:rFonts w:ascii="Times New Roman" w:hAnsi="Times New Roman" w:cs="Times New Roman"/>
          <w:i/>
        </w:rPr>
        <w:t xml:space="preserve"> myška Františka.</w:t>
      </w:r>
    </w:p>
    <w:p w:rsidR="008F1054" w:rsidRPr="003D08F2" w:rsidRDefault="008F1054" w:rsidP="008F1054">
      <w:pPr>
        <w:pStyle w:val="Bezriadkovania"/>
        <w:spacing w:line="276" w:lineRule="auto"/>
        <w:jc w:val="both"/>
        <w:rPr>
          <w:rFonts w:ascii="Times New Roman" w:hAnsi="Times New Roman" w:cs="Times New Roman"/>
          <w:i/>
        </w:rPr>
      </w:pPr>
      <w:r w:rsidRPr="003D08F2">
        <w:rPr>
          <w:rFonts w:ascii="Times New Roman" w:hAnsi="Times New Roman" w:cs="Times New Roman"/>
          <w:i/>
        </w:rPr>
        <w:t xml:space="preserve">Čo by </w:t>
      </w:r>
      <w:r w:rsidRPr="003D08F2">
        <w:rPr>
          <w:rFonts w:ascii="Times New Roman" w:hAnsi="Times New Roman" w:cs="Times New Roman"/>
          <w:b/>
          <w:i/>
        </w:rPr>
        <w:t xml:space="preserve">bola </w:t>
      </w:r>
      <w:proofErr w:type="spellStart"/>
      <w:r w:rsidRPr="003D08F2">
        <w:rPr>
          <w:rFonts w:ascii="Times New Roman" w:hAnsi="Times New Roman" w:cs="Times New Roman"/>
          <w:i/>
        </w:rPr>
        <w:t>Mariška</w:t>
      </w:r>
      <w:proofErr w:type="spellEnd"/>
      <w:r w:rsidRPr="003D08F2">
        <w:rPr>
          <w:rFonts w:ascii="Times New Roman" w:hAnsi="Times New Roman" w:cs="Times New Roman"/>
          <w:i/>
        </w:rPr>
        <w:t xml:space="preserve"> za kamarátku, keby sa Františke </w:t>
      </w:r>
      <w:r w:rsidRPr="003D08F2">
        <w:rPr>
          <w:rFonts w:ascii="Times New Roman" w:hAnsi="Times New Roman" w:cs="Times New Roman"/>
          <w:b/>
          <w:i/>
        </w:rPr>
        <w:t>vyhovárala</w:t>
      </w:r>
      <w:r w:rsidRPr="003D08F2">
        <w:rPr>
          <w:rFonts w:ascii="Times New Roman" w:hAnsi="Times New Roman" w:cs="Times New Roman"/>
          <w:i/>
        </w:rPr>
        <w:t xml:space="preserve">. Knižku jej ochotne </w:t>
      </w:r>
      <w:r w:rsidRPr="003D08F2">
        <w:rPr>
          <w:rFonts w:ascii="Times New Roman" w:hAnsi="Times New Roman" w:cs="Times New Roman"/>
          <w:b/>
          <w:i/>
        </w:rPr>
        <w:t>požičala</w:t>
      </w:r>
      <w:r w:rsidRPr="003D08F2">
        <w:rPr>
          <w:rFonts w:ascii="Times New Roman" w:hAnsi="Times New Roman" w:cs="Times New Roman"/>
          <w:i/>
        </w:rPr>
        <w:t xml:space="preserve">. Myška Františka doma </w:t>
      </w:r>
      <w:r w:rsidRPr="003D08F2">
        <w:rPr>
          <w:rFonts w:ascii="Times New Roman" w:hAnsi="Times New Roman" w:cs="Times New Roman"/>
          <w:b/>
          <w:i/>
        </w:rPr>
        <w:t>číta</w:t>
      </w:r>
      <w:r w:rsidRPr="003D08F2">
        <w:rPr>
          <w:rFonts w:ascii="Times New Roman" w:hAnsi="Times New Roman" w:cs="Times New Roman"/>
          <w:i/>
        </w:rPr>
        <w:t xml:space="preserve">, </w:t>
      </w:r>
      <w:r w:rsidRPr="003D08F2">
        <w:rPr>
          <w:rFonts w:ascii="Times New Roman" w:hAnsi="Times New Roman" w:cs="Times New Roman"/>
          <w:b/>
          <w:i/>
        </w:rPr>
        <w:t>hltá</w:t>
      </w:r>
      <w:r w:rsidRPr="003D08F2">
        <w:rPr>
          <w:rFonts w:ascii="Times New Roman" w:hAnsi="Times New Roman" w:cs="Times New Roman"/>
          <w:i/>
        </w:rPr>
        <w:t xml:space="preserve"> stranu za stranou.</w:t>
      </w:r>
    </w:p>
    <w:p w:rsidR="008F1054" w:rsidRPr="003D08F2" w:rsidRDefault="008F1054" w:rsidP="008F1054">
      <w:pPr>
        <w:pStyle w:val="Bezriadkovania"/>
        <w:spacing w:line="276" w:lineRule="auto"/>
        <w:jc w:val="both"/>
        <w:rPr>
          <w:rFonts w:ascii="Times New Roman" w:hAnsi="Times New Roman" w:cs="Times New Roman"/>
          <w:i/>
        </w:rPr>
      </w:pPr>
      <w:r w:rsidRPr="003D08F2">
        <w:rPr>
          <w:rFonts w:ascii="Times New Roman" w:hAnsi="Times New Roman" w:cs="Times New Roman"/>
          <w:i/>
        </w:rPr>
        <w:t xml:space="preserve">Na druhý deň </w:t>
      </w:r>
      <w:r w:rsidRPr="003D08F2">
        <w:rPr>
          <w:rFonts w:ascii="Times New Roman" w:hAnsi="Times New Roman" w:cs="Times New Roman"/>
          <w:b/>
          <w:i/>
        </w:rPr>
        <w:t>priniesla</w:t>
      </w:r>
      <w:r w:rsidRPr="003D08F2">
        <w:rPr>
          <w:rFonts w:ascii="Times New Roman" w:hAnsi="Times New Roman" w:cs="Times New Roman"/>
          <w:i/>
        </w:rPr>
        <w:t xml:space="preserve"> Františka </w:t>
      </w:r>
      <w:proofErr w:type="spellStart"/>
      <w:r w:rsidRPr="003D08F2">
        <w:rPr>
          <w:rFonts w:ascii="Times New Roman" w:hAnsi="Times New Roman" w:cs="Times New Roman"/>
          <w:i/>
        </w:rPr>
        <w:t>Mariške</w:t>
      </w:r>
      <w:proofErr w:type="spellEnd"/>
      <w:r w:rsidRPr="003D08F2">
        <w:rPr>
          <w:rFonts w:ascii="Times New Roman" w:hAnsi="Times New Roman" w:cs="Times New Roman"/>
          <w:i/>
        </w:rPr>
        <w:t xml:space="preserve"> iba tvrdý, nestráviteľný obal.</w:t>
      </w:r>
    </w:p>
    <w:p w:rsidR="008F1054" w:rsidRPr="003D08F2" w:rsidRDefault="008F1054" w:rsidP="008F1054">
      <w:pPr>
        <w:pStyle w:val="Bezriadkovania"/>
        <w:spacing w:line="276" w:lineRule="auto"/>
        <w:jc w:val="both"/>
        <w:rPr>
          <w:rFonts w:ascii="Times New Roman" w:hAnsi="Times New Roman" w:cs="Times New Roman"/>
          <w:i/>
        </w:rPr>
      </w:pPr>
      <w:r w:rsidRPr="003D08F2">
        <w:rPr>
          <w:rFonts w:ascii="Times New Roman" w:hAnsi="Times New Roman" w:cs="Times New Roman"/>
          <w:i/>
        </w:rPr>
        <w:t xml:space="preserve">,,S vďakou ti ju </w:t>
      </w:r>
      <w:r w:rsidRPr="003D08F2">
        <w:rPr>
          <w:rFonts w:ascii="Times New Roman" w:hAnsi="Times New Roman" w:cs="Times New Roman"/>
          <w:b/>
          <w:i/>
        </w:rPr>
        <w:t>vraciam</w:t>
      </w:r>
      <w:r w:rsidRPr="003D08F2">
        <w:rPr>
          <w:rFonts w:ascii="Times New Roman" w:hAnsi="Times New Roman" w:cs="Times New Roman"/>
          <w:i/>
        </w:rPr>
        <w:t xml:space="preserve"> a </w:t>
      </w:r>
      <w:r w:rsidRPr="003D08F2">
        <w:rPr>
          <w:rFonts w:ascii="Times New Roman" w:hAnsi="Times New Roman" w:cs="Times New Roman"/>
          <w:b/>
          <w:i/>
        </w:rPr>
        <w:t>môžem</w:t>
      </w:r>
      <w:r w:rsidRPr="003D08F2">
        <w:rPr>
          <w:rFonts w:ascii="Times New Roman" w:hAnsi="Times New Roman" w:cs="Times New Roman"/>
          <w:i/>
        </w:rPr>
        <w:t xml:space="preserve"> ti </w:t>
      </w:r>
      <w:r w:rsidRPr="003D08F2">
        <w:rPr>
          <w:rFonts w:ascii="Times New Roman" w:hAnsi="Times New Roman" w:cs="Times New Roman"/>
          <w:b/>
          <w:i/>
        </w:rPr>
        <w:t>povedať</w:t>
      </w:r>
      <w:r w:rsidRPr="003D08F2">
        <w:rPr>
          <w:rFonts w:ascii="Times New Roman" w:hAnsi="Times New Roman" w:cs="Times New Roman"/>
          <w:i/>
        </w:rPr>
        <w:t xml:space="preserve">, že </w:t>
      </w:r>
      <w:r w:rsidRPr="003D08F2">
        <w:rPr>
          <w:rFonts w:ascii="Times New Roman" w:hAnsi="Times New Roman" w:cs="Times New Roman"/>
          <w:b/>
          <w:i/>
        </w:rPr>
        <w:t>bola</w:t>
      </w:r>
      <w:r w:rsidRPr="003D08F2">
        <w:rPr>
          <w:rFonts w:ascii="Times New Roman" w:hAnsi="Times New Roman" w:cs="Times New Roman"/>
          <w:i/>
        </w:rPr>
        <w:t xml:space="preserve"> výborná od začiatku až do konca,“ </w:t>
      </w:r>
      <w:r w:rsidRPr="003D08F2">
        <w:rPr>
          <w:rFonts w:ascii="Times New Roman" w:hAnsi="Times New Roman" w:cs="Times New Roman"/>
          <w:b/>
          <w:i/>
        </w:rPr>
        <w:t>vychvaľuje</w:t>
      </w:r>
      <w:r w:rsidRPr="003D08F2">
        <w:rPr>
          <w:rFonts w:ascii="Times New Roman" w:hAnsi="Times New Roman" w:cs="Times New Roman"/>
          <w:i/>
        </w:rPr>
        <w:t xml:space="preserve"> Františka knižku.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 w:rsidRPr="003D08F2">
        <w:rPr>
          <w:rFonts w:ascii="Times New Roman" w:hAnsi="Times New Roman" w:cs="Times New Roman"/>
          <w:i/>
        </w:rPr>
        <w:t>Mariška</w:t>
      </w:r>
      <w:proofErr w:type="spellEnd"/>
      <w:r w:rsidRPr="003D08F2">
        <w:rPr>
          <w:rFonts w:ascii="Times New Roman" w:hAnsi="Times New Roman" w:cs="Times New Roman"/>
          <w:i/>
        </w:rPr>
        <w:t xml:space="preserve"> </w:t>
      </w:r>
      <w:r w:rsidRPr="003D08F2">
        <w:rPr>
          <w:rFonts w:ascii="Times New Roman" w:hAnsi="Times New Roman" w:cs="Times New Roman"/>
          <w:b/>
          <w:i/>
        </w:rPr>
        <w:t>sa pozrie</w:t>
      </w:r>
      <w:r w:rsidRPr="003D08F2">
        <w:rPr>
          <w:rFonts w:ascii="Times New Roman" w:hAnsi="Times New Roman" w:cs="Times New Roman"/>
          <w:i/>
        </w:rPr>
        <w:t xml:space="preserve"> do prázdneho obalu a </w:t>
      </w:r>
      <w:r w:rsidRPr="003D08F2">
        <w:rPr>
          <w:rFonts w:ascii="Times New Roman" w:hAnsi="Times New Roman" w:cs="Times New Roman"/>
          <w:b/>
          <w:i/>
        </w:rPr>
        <w:t>povie</w:t>
      </w:r>
      <w:r w:rsidRPr="003D08F2">
        <w:rPr>
          <w:rFonts w:ascii="Times New Roman" w:hAnsi="Times New Roman" w:cs="Times New Roman"/>
          <w:i/>
        </w:rPr>
        <w:t xml:space="preserve"> prekvapene: ,,Ty </w:t>
      </w:r>
      <w:r w:rsidRPr="003D08F2">
        <w:rPr>
          <w:rFonts w:ascii="Times New Roman" w:hAnsi="Times New Roman" w:cs="Times New Roman"/>
          <w:b/>
          <w:i/>
        </w:rPr>
        <w:t>si</w:t>
      </w:r>
      <w:r w:rsidRPr="003D08F2">
        <w:rPr>
          <w:rFonts w:ascii="Times New Roman" w:hAnsi="Times New Roman" w:cs="Times New Roman"/>
          <w:i/>
        </w:rPr>
        <w:t xml:space="preserve"> je </w:t>
      </w:r>
      <w:r w:rsidRPr="003D08F2">
        <w:rPr>
          <w:rFonts w:ascii="Times New Roman" w:hAnsi="Times New Roman" w:cs="Times New Roman"/>
          <w:b/>
          <w:i/>
        </w:rPr>
        <w:t>prečítala</w:t>
      </w:r>
      <w:r w:rsidRPr="003D08F2">
        <w:rPr>
          <w:rFonts w:ascii="Times New Roman" w:hAnsi="Times New Roman" w:cs="Times New Roman"/>
          <w:i/>
        </w:rPr>
        <w:t xml:space="preserve"> úplne celu? Až po poslednú stranu? Čo </w:t>
      </w:r>
      <w:r w:rsidRPr="003D08F2">
        <w:rPr>
          <w:rFonts w:ascii="Times New Roman" w:hAnsi="Times New Roman" w:cs="Times New Roman"/>
          <w:b/>
          <w:i/>
        </w:rPr>
        <w:t>budem</w:t>
      </w:r>
      <w:r w:rsidRPr="003D08F2">
        <w:rPr>
          <w:rFonts w:ascii="Times New Roman" w:hAnsi="Times New Roman" w:cs="Times New Roman"/>
          <w:i/>
        </w:rPr>
        <w:t xml:space="preserve"> teraz </w:t>
      </w:r>
      <w:r w:rsidRPr="003D08F2">
        <w:rPr>
          <w:rFonts w:ascii="Times New Roman" w:hAnsi="Times New Roman" w:cs="Times New Roman"/>
          <w:b/>
          <w:i/>
        </w:rPr>
        <w:t>čítať</w:t>
      </w:r>
      <w:r w:rsidRPr="003D08F2">
        <w:rPr>
          <w:rFonts w:ascii="Times New Roman" w:hAnsi="Times New Roman" w:cs="Times New Roman"/>
          <w:i/>
        </w:rPr>
        <w:t xml:space="preserve"> ja?“</w:t>
      </w:r>
    </w:p>
    <w:p w:rsidR="008F1054" w:rsidRPr="003D08F2" w:rsidRDefault="008F1054" w:rsidP="008F1054">
      <w:pPr>
        <w:pStyle w:val="Bezriadkovania"/>
        <w:spacing w:line="276" w:lineRule="auto"/>
        <w:jc w:val="both"/>
        <w:rPr>
          <w:rFonts w:ascii="Times New Roman" w:hAnsi="Times New Roman" w:cs="Times New Roman"/>
          <w:i/>
        </w:rPr>
      </w:pPr>
      <w:r w:rsidRPr="003D08F2">
        <w:rPr>
          <w:rFonts w:ascii="Times New Roman" w:hAnsi="Times New Roman" w:cs="Times New Roman"/>
          <w:i/>
        </w:rPr>
        <w:t xml:space="preserve">,,Veď </w:t>
      </w:r>
      <w:r w:rsidRPr="003D08F2">
        <w:rPr>
          <w:rFonts w:ascii="Times New Roman" w:hAnsi="Times New Roman" w:cs="Times New Roman"/>
          <w:b/>
          <w:i/>
        </w:rPr>
        <w:t>sa netráp</w:t>
      </w:r>
      <w:r w:rsidRPr="003D08F2">
        <w:rPr>
          <w:rFonts w:ascii="Times New Roman" w:hAnsi="Times New Roman" w:cs="Times New Roman"/>
          <w:i/>
        </w:rPr>
        <w:t xml:space="preserve">, </w:t>
      </w:r>
      <w:proofErr w:type="spellStart"/>
      <w:r w:rsidRPr="003D08F2">
        <w:rPr>
          <w:rFonts w:ascii="Times New Roman" w:hAnsi="Times New Roman" w:cs="Times New Roman"/>
          <w:i/>
        </w:rPr>
        <w:t>Mariška</w:t>
      </w:r>
      <w:proofErr w:type="spellEnd"/>
      <w:r w:rsidRPr="003D08F2">
        <w:rPr>
          <w:rFonts w:ascii="Times New Roman" w:hAnsi="Times New Roman" w:cs="Times New Roman"/>
          <w:i/>
        </w:rPr>
        <w:t xml:space="preserve">, ak mi rodičia niekedy </w:t>
      </w:r>
      <w:r w:rsidRPr="003D08F2">
        <w:rPr>
          <w:rFonts w:ascii="Times New Roman" w:hAnsi="Times New Roman" w:cs="Times New Roman"/>
          <w:b/>
          <w:i/>
        </w:rPr>
        <w:t xml:space="preserve">kúpia </w:t>
      </w:r>
      <w:r w:rsidRPr="003D08F2">
        <w:rPr>
          <w:rFonts w:ascii="Times New Roman" w:hAnsi="Times New Roman" w:cs="Times New Roman"/>
          <w:i/>
        </w:rPr>
        <w:t xml:space="preserve">knižku, </w:t>
      </w:r>
      <w:r w:rsidRPr="003D08F2">
        <w:rPr>
          <w:rFonts w:ascii="Times New Roman" w:hAnsi="Times New Roman" w:cs="Times New Roman"/>
          <w:b/>
          <w:i/>
        </w:rPr>
        <w:t>nezabudnem</w:t>
      </w:r>
      <w:r w:rsidRPr="003D08F2">
        <w:rPr>
          <w:rFonts w:ascii="Times New Roman" w:hAnsi="Times New Roman" w:cs="Times New Roman"/>
          <w:i/>
        </w:rPr>
        <w:t xml:space="preserve"> na teba, aj ja ti </w:t>
      </w:r>
      <w:r w:rsidRPr="003D08F2">
        <w:rPr>
          <w:rFonts w:ascii="Times New Roman" w:hAnsi="Times New Roman" w:cs="Times New Roman"/>
          <w:b/>
          <w:i/>
        </w:rPr>
        <w:t>dám prečítať</w:t>
      </w:r>
      <w:r w:rsidRPr="003D08F2">
        <w:rPr>
          <w:rFonts w:ascii="Times New Roman" w:hAnsi="Times New Roman" w:cs="Times New Roman"/>
          <w:i/>
        </w:rPr>
        <w:t xml:space="preserve"> začiatok,“ </w:t>
      </w:r>
      <w:r w:rsidRPr="003D08F2">
        <w:rPr>
          <w:rFonts w:ascii="Times New Roman" w:hAnsi="Times New Roman" w:cs="Times New Roman"/>
          <w:b/>
          <w:i/>
        </w:rPr>
        <w:t>povedala</w:t>
      </w:r>
      <w:r w:rsidRPr="003D08F2">
        <w:rPr>
          <w:rFonts w:ascii="Times New Roman" w:hAnsi="Times New Roman" w:cs="Times New Roman"/>
          <w:i/>
        </w:rPr>
        <w:t xml:space="preserve"> Františka a </w:t>
      </w:r>
      <w:r w:rsidRPr="003D08F2">
        <w:rPr>
          <w:rFonts w:ascii="Times New Roman" w:hAnsi="Times New Roman" w:cs="Times New Roman"/>
          <w:b/>
          <w:i/>
        </w:rPr>
        <w:t xml:space="preserve">bola </w:t>
      </w:r>
      <w:r w:rsidRPr="003D08F2">
        <w:rPr>
          <w:rFonts w:ascii="Times New Roman" w:hAnsi="Times New Roman" w:cs="Times New Roman"/>
          <w:i/>
        </w:rPr>
        <w:t xml:space="preserve">veľmi prekvapená, že </w:t>
      </w:r>
      <w:r w:rsidRPr="00093E93">
        <w:rPr>
          <w:rFonts w:ascii="Times New Roman" w:hAnsi="Times New Roman" w:cs="Times New Roman"/>
          <w:b/>
          <w:i/>
        </w:rPr>
        <w:t>sa</w:t>
      </w:r>
      <w:r w:rsidRPr="003D08F2">
        <w:rPr>
          <w:rFonts w:ascii="Times New Roman" w:hAnsi="Times New Roman" w:cs="Times New Roman"/>
          <w:i/>
        </w:rPr>
        <w:t xml:space="preserve"> kamarátka </w:t>
      </w:r>
      <w:r w:rsidRPr="00093E93">
        <w:rPr>
          <w:rFonts w:ascii="Times New Roman" w:hAnsi="Times New Roman" w:cs="Times New Roman"/>
          <w:b/>
          <w:i/>
        </w:rPr>
        <w:t>neraduje</w:t>
      </w:r>
      <w:r w:rsidRPr="003D08F2">
        <w:rPr>
          <w:rFonts w:ascii="Times New Roman" w:hAnsi="Times New Roman" w:cs="Times New Roman"/>
          <w:i/>
        </w:rPr>
        <w:t>.</w:t>
      </w:r>
    </w:p>
    <w:p w:rsidR="008F1054" w:rsidRDefault="008F1054" w:rsidP="008F1054">
      <w:pPr>
        <w:pStyle w:val="Bezriadkovania"/>
        <w:spacing w:line="276" w:lineRule="auto"/>
        <w:ind w:left="3540" w:firstLine="708"/>
        <w:rPr>
          <w:rFonts w:ascii="Times New Roman" w:hAnsi="Times New Roman" w:cs="Times New Roman"/>
        </w:rPr>
      </w:pPr>
    </w:p>
    <w:p w:rsidR="008F1054" w:rsidRDefault="008F1054" w:rsidP="00487633">
      <w:pPr>
        <w:pStyle w:val="Bezriadkovania"/>
        <w:spacing w:line="276" w:lineRule="auto"/>
        <w:ind w:left="3540"/>
        <w:rPr>
          <w:rFonts w:ascii="Times New Roman" w:hAnsi="Times New Roman" w:cs="Times New Roman"/>
          <w:sz w:val="16"/>
          <w:szCs w:val="16"/>
        </w:rPr>
      </w:pPr>
      <w:r w:rsidRPr="00487633">
        <w:rPr>
          <w:rFonts w:ascii="Times New Roman" w:hAnsi="Times New Roman" w:cs="Times New Roman"/>
          <w:sz w:val="16"/>
          <w:szCs w:val="16"/>
        </w:rPr>
        <w:t>(z knihy Rozprávky ostrihané na j</w:t>
      </w:r>
      <w:r w:rsidR="00487633">
        <w:rPr>
          <w:rFonts w:ascii="Times New Roman" w:hAnsi="Times New Roman" w:cs="Times New Roman"/>
          <w:sz w:val="16"/>
          <w:szCs w:val="16"/>
        </w:rPr>
        <w:t>ežka, Jozef Pavlovič, IKAR 1999</w:t>
      </w:r>
    </w:p>
    <w:p w:rsidR="00487633" w:rsidRPr="00487633" w:rsidRDefault="00487633" w:rsidP="00487633">
      <w:pPr>
        <w:pStyle w:val="Bezriadkovania"/>
        <w:spacing w:line="276" w:lineRule="auto"/>
        <w:ind w:left="3540"/>
        <w:rPr>
          <w:rFonts w:ascii="Times New Roman" w:hAnsi="Times New Roman" w:cs="Times New Roman"/>
          <w:sz w:val="16"/>
          <w:szCs w:val="16"/>
        </w:rPr>
      </w:pPr>
    </w:p>
    <w:p w:rsidR="00487633" w:rsidRDefault="008F1054" w:rsidP="008F1054">
      <w:pPr>
        <w:pStyle w:val="Bezriadkovania"/>
        <w:numPr>
          <w:ilvl w:val="0"/>
          <w:numId w:val="2"/>
        </w:numPr>
        <w:spacing w:line="276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487633">
        <w:rPr>
          <w:rFonts w:ascii="Times New Roman" w:hAnsi="Times New Roman" w:cs="Times New Roman"/>
          <w:sz w:val="18"/>
          <w:szCs w:val="18"/>
        </w:rPr>
        <w:t>Všimni si hrubo vytlačené slová a šesť ich napíš.</w:t>
      </w:r>
    </w:p>
    <w:p w:rsidR="008F1054" w:rsidRPr="008F1054" w:rsidRDefault="00703485" w:rsidP="00487633">
      <w:pPr>
        <w:pStyle w:val="Bezriadkovania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03485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oundrect id="_x0000_s1026" style="position:absolute;margin-left:9pt;margin-top:5.15pt;width:88.5pt;height:22.5pt;z-index:251660288" arcsize="10923f">
            <v:fill r:id="rId5" o:title="Kytica" type="tile"/>
          </v:roundrect>
        </w:pict>
      </w:r>
      <w:r w:rsidRPr="00703485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oundrect id="_x0000_s1027" style="position:absolute;margin-left:157.15pt;margin-top:5.15pt;width:88.5pt;height:22.5pt;z-index:251661312" arcsize="10923f">
            <v:fill r:id="rId6" o:title="Pergamen" type="tile"/>
          </v:roundrect>
        </w:pict>
      </w:r>
      <w:r w:rsidRPr="00703485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oundrect id="_x0000_s1028" style="position:absolute;margin-left:294pt;margin-top:-.1pt;width:88.5pt;height:22.5pt;z-index:251662336" arcsize="10923f">
            <v:fill r:id="rId5" o:title="Kytica" type="tile"/>
          </v:roundrect>
        </w:pict>
      </w:r>
      <w:r w:rsidR="00487633" w:rsidRPr="008F1054">
        <w:rPr>
          <w:rFonts w:ascii="Times New Roman" w:hAnsi="Times New Roman" w:cs="Times New Roman"/>
          <w:noProof/>
          <w:sz w:val="18"/>
          <w:szCs w:val="18"/>
          <w:lang w:eastAsia="sk-SK"/>
        </w:rPr>
        <w:t xml:space="preserve"> </w:t>
      </w:r>
    </w:p>
    <w:p w:rsidR="00487633" w:rsidRPr="008F1054" w:rsidRDefault="00487633" w:rsidP="00487633">
      <w:pPr>
        <w:pStyle w:val="Bezriadkovania"/>
        <w:tabs>
          <w:tab w:val="left" w:pos="5115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C51C83" w:rsidRDefault="00C51C83" w:rsidP="008F1054">
      <w:pPr>
        <w:pStyle w:val="Bezriadkovania"/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C51C83" w:rsidRDefault="00703485" w:rsidP="008F1054">
      <w:pPr>
        <w:pStyle w:val="Bezriadkovania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03485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oundrect id="_x0000_s1031" style="position:absolute;margin-left:294pt;margin-top:3.2pt;width:88.5pt;height:22.5pt;z-index:251665408" arcsize="10923f">
            <v:fill r:id="rId6" o:title="Pergamen" type="tile"/>
          </v:roundrect>
        </w:pict>
      </w:r>
      <w:r w:rsidRPr="00703485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oundrect id="_x0000_s1030" style="position:absolute;margin-left:157.15pt;margin-top:3.2pt;width:88.5pt;height:22.5pt;z-index:251664384" arcsize="10923f">
            <v:fill r:id="rId5" o:title="Kytica" type="tile"/>
          </v:roundrect>
        </w:pict>
      </w:r>
      <w:r w:rsidRPr="00703485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oundrect id="_x0000_s1029" style="position:absolute;margin-left:9pt;margin-top:3.2pt;width:88.5pt;height:22.5pt;z-index:251663360" arcsize="10923f">
            <v:fill r:id="rId6" o:title="Pergamen" type="tile"/>
          </v:roundrect>
        </w:pict>
      </w:r>
    </w:p>
    <w:p w:rsidR="00C51C83" w:rsidRDefault="00C51C83" w:rsidP="008F1054">
      <w:pPr>
        <w:pStyle w:val="Bezriadkovania"/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C51C83" w:rsidRPr="008F1054" w:rsidRDefault="00C51C83" w:rsidP="008F1054">
      <w:pPr>
        <w:pStyle w:val="Bezriadkovania"/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8F1054" w:rsidRPr="008F1054" w:rsidRDefault="00487633" w:rsidP="00487633">
      <w:pPr>
        <w:pStyle w:val="Bezriadkovania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b)     </w:t>
      </w:r>
      <w:r w:rsidR="008F1054" w:rsidRPr="008F1054">
        <w:rPr>
          <w:rFonts w:ascii="Times New Roman" w:hAnsi="Times New Roman" w:cs="Times New Roman"/>
          <w:sz w:val="18"/>
          <w:szCs w:val="18"/>
        </w:rPr>
        <w:t>Akou otázkou by si sa pýtal na tieto slová? ...........................................................................................................</w:t>
      </w:r>
    </w:p>
    <w:p w:rsidR="008F1054" w:rsidRPr="008F1054" w:rsidRDefault="00C51C83" w:rsidP="00C51C83">
      <w:pPr>
        <w:pStyle w:val="Bezriadkovania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8F1054" w:rsidRPr="008F1054">
        <w:rPr>
          <w:rFonts w:ascii="Times New Roman" w:hAnsi="Times New Roman" w:cs="Times New Roman"/>
          <w:sz w:val="18"/>
          <w:szCs w:val="18"/>
        </w:rPr>
        <w:t xml:space="preserve">Áno, tieto slová sú </w:t>
      </w:r>
      <w:r w:rsidR="008F1054" w:rsidRPr="008F1054">
        <w:rPr>
          <w:rFonts w:ascii="Times New Roman" w:hAnsi="Times New Roman" w:cs="Times New Roman"/>
          <w:b/>
          <w:color w:val="C00000"/>
          <w:sz w:val="18"/>
          <w:szCs w:val="18"/>
        </w:rPr>
        <w:t>S L O V E S Á</w:t>
      </w:r>
      <w:r w:rsidR="008F1054" w:rsidRPr="008F1054">
        <w:rPr>
          <w:rFonts w:ascii="Times New Roman" w:hAnsi="Times New Roman" w:cs="Times New Roman"/>
          <w:sz w:val="18"/>
          <w:szCs w:val="18"/>
        </w:rPr>
        <w:t xml:space="preserve"> – vyjadrujú, </w:t>
      </w:r>
      <w:r w:rsidR="008F1054" w:rsidRPr="008F1054">
        <w:rPr>
          <w:rFonts w:ascii="Times New Roman" w:hAnsi="Times New Roman" w:cs="Times New Roman"/>
          <w:b/>
          <w:sz w:val="18"/>
          <w:szCs w:val="18"/>
        </w:rPr>
        <w:t>čo robia</w:t>
      </w:r>
      <w:r w:rsidR="008F1054" w:rsidRPr="008F1054">
        <w:rPr>
          <w:rFonts w:ascii="Times New Roman" w:hAnsi="Times New Roman" w:cs="Times New Roman"/>
          <w:sz w:val="18"/>
          <w:szCs w:val="18"/>
        </w:rPr>
        <w:t xml:space="preserve"> (čo robili, čo budú robiť) </w:t>
      </w:r>
      <w:r w:rsidR="008F1054" w:rsidRPr="008F1054">
        <w:rPr>
          <w:rFonts w:ascii="Times New Roman" w:hAnsi="Times New Roman" w:cs="Times New Roman"/>
          <w:sz w:val="18"/>
          <w:szCs w:val="18"/>
          <w:u w:val="single"/>
        </w:rPr>
        <w:t>osoby, zvieratá a veci</w:t>
      </w:r>
      <w:r w:rsidR="008F1054" w:rsidRPr="008F1054">
        <w:rPr>
          <w:rFonts w:ascii="Times New Roman" w:hAnsi="Times New Roman" w:cs="Times New Roman"/>
          <w:sz w:val="18"/>
          <w:szCs w:val="18"/>
        </w:rPr>
        <w:t>.</w:t>
      </w:r>
    </w:p>
    <w:p w:rsidR="008F1054" w:rsidRPr="008F1054" w:rsidRDefault="008F1054" w:rsidP="008F1054">
      <w:pPr>
        <w:pStyle w:val="Bezriadkovania"/>
        <w:spacing w:line="276" w:lineRule="auto"/>
        <w:ind w:left="720"/>
        <w:rPr>
          <w:rFonts w:ascii="Times New Roman" w:hAnsi="Times New Roman" w:cs="Times New Roman"/>
          <w:sz w:val="18"/>
          <w:szCs w:val="18"/>
        </w:rPr>
      </w:pPr>
    </w:p>
    <w:p w:rsidR="008F1054" w:rsidRPr="008F1054" w:rsidRDefault="008F1054" w:rsidP="008F1054">
      <w:pPr>
        <w:pStyle w:val="Bezriadkovani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F1054">
        <w:rPr>
          <w:rFonts w:ascii="Times New Roman" w:hAnsi="Times New Roman" w:cs="Times New Roman"/>
          <w:b/>
          <w:sz w:val="18"/>
          <w:szCs w:val="18"/>
          <w:u w:val="single"/>
        </w:rPr>
        <w:t>K slovesám  pridaj vhodnú predponu a n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ovovzniknuté slová napíš do rámče</w:t>
      </w:r>
      <w:r w:rsidRPr="008F1054">
        <w:rPr>
          <w:rFonts w:ascii="Times New Roman" w:hAnsi="Times New Roman" w:cs="Times New Roman"/>
          <w:b/>
          <w:sz w:val="18"/>
          <w:szCs w:val="18"/>
          <w:u w:val="single"/>
        </w:rPr>
        <w:t>ka.</w:t>
      </w:r>
    </w:p>
    <w:p w:rsidR="008F1054" w:rsidRPr="008F1054" w:rsidRDefault="00703485" w:rsidP="008F1054">
      <w:pPr>
        <w:pStyle w:val="Bezriadkovania"/>
        <w:spacing w:line="276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703485">
        <w:rPr>
          <w:rFonts w:ascii="Times New Roman" w:hAnsi="Times New Roman" w:cs="Times New Roman"/>
          <w:i/>
          <w:noProof/>
          <w:sz w:val="18"/>
          <w:szCs w:val="18"/>
          <w:lang w:eastAsia="sk-SK"/>
        </w:rPr>
        <w:pict>
          <v:roundrect id="_x0000_s1046" style="position:absolute;left:0;text-align:left;margin-left:230.25pt;margin-top:115.6pt;width:152.25pt;height:23.25pt;z-index:251681792" arcsize="10923f" fillcolor="yellow">
            <v:fill r:id="rId7" o:title="Písacie potreby" type="tile"/>
          </v:roundrect>
        </w:pict>
      </w:r>
      <w:r w:rsidRPr="00703485">
        <w:rPr>
          <w:rFonts w:ascii="Times New Roman" w:hAnsi="Times New Roman" w:cs="Times New Roman"/>
          <w:i/>
          <w:noProof/>
          <w:sz w:val="18"/>
          <w:szCs w:val="18"/>
          <w:lang w:eastAsia="sk-SK"/>
        </w:rPr>
        <w:pict>
          <v:roundrect id="_x0000_s1045" style="position:absolute;left:0;text-align:left;margin-left:230.25pt;margin-top:88.6pt;width:152.25pt;height:23.25pt;z-index:251680768" arcsize="10923f" fillcolor="yellow">
            <v:fill r:id="rId7" o:title="Písacie potreby" type="tile"/>
          </v:roundrect>
        </w:pict>
      </w:r>
      <w:r w:rsidRPr="00703485">
        <w:rPr>
          <w:rFonts w:ascii="Times New Roman" w:hAnsi="Times New Roman" w:cs="Times New Roman"/>
          <w:i/>
          <w:noProof/>
          <w:sz w:val="18"/>
          <w:szCs w:val="18"/>
          <w:lang w:eastAsia="sk-SK"/>
        </w:rPr>
        <w:pict>
          <v:roundrect id="_x0000_s1044" style="position:absolute;left:0;text-align:left;margin-left:230.25pt;margin-top:60.85pt;width:152.25pt;height:23.25pt;z-index:251679744" arcsize="10923f" fillcolor="yellow">
            <v:fill r:id="rId7" o:title="Písacie potreby" type="tile"/>
          </v:roundrect>
        </w:pict>
      </w:r>
      <w:r w:rsidRPr="00703485">
        <w:rPr>
          <w:rFonts w:ascii="Times New Roman" w:hAnsi="Times New Roman" w:cs="Times New Roman"/>
          <w:i/>
          <w:noProof/>
          <w:sz w:val="18"/>
          <w:szCs w:val="18"/>
          <w:lang w:eastAsia="sk-SK"/>
        </w:rPr>
        <w:pict>
          <v:roundrect id="_x0000_s1043" style="position:absolute;left:0;text-align:left;margin-left:230.25pt;margin-top:32.35pt;width:152.25pt;height:23.25pt;z-index:251678720" arcsize="10923f" fillcolor="yellow">
            <v:fill r:id="rId7" o:title="Písacie potreby" type="tile"/>
          </v:roundrect>
        </w:pict>
      </w:r>
      <w:r w:rsidRPr="00703485">
        <w:rPr>
          <w:rFonts w:ascii="Times New Roman" w:hAnsi="Times New Roman" w:cs="Times New Roman"/>
          <w:i/>
          <w:noProof/>
          <w:sz w:val="18"/>
          <w:szCs w:val="18"/>
          <w:lang w:eastAsia="sk-SK"/>
        </w:rPr>
        <w:pict>
          <v:roundrect id="_x0000_s1042" style="position:absolute;left:0;text-align:left;margin-left:112.5pt;margin-top:115.6pt;width:102.75pt;height:23.25pt;z-index:251677696" arcsize="10923f" fillcolor="#f9f">
            <v:fill r:id="rId8" o:title="Ružový hodvábny papier" type="tile"/>
            <v:textbox>
              <w:txbxContent>
                <w:p w:rsidR="008F1054" w:rsidRPr="001A40D6" w:rsidRDefault="008F1054" w:rsidP="008F1054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 w:rsidRPr="001A40D6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szCs w:val="24"/>
                    </w:rPr>
                    <w:t>raduje sa</w:t>
                  </w:r>
                </w:p>
              </w:txbxContent>
            </v:textbox>
          </v:roundrect>
        </w:pict>
      </w:r>
      <w:r w:rsidRPr="00703485">
        <w:rPr>
          <w:rFonts w:ascii="Times New Roman" w:hAnsi="Times New Roman" w:cs="Times New Roman"/>
          <w:i/>
          <w:noProof/>
          <w:sz w:val="18"/>
          <w:szCs w:val="18"/>
          <w:lang w:eastAsia="sk-SK"/>
        </w:rPr>
        <w:pict>
          <v:roundrect id="_x0000_s1041" style="position:absolute;left:0;text-align:left;margin-left:112.5pt;margin-top:88.6pt;width:102.75pt;height:23.25pt;z-index:251676672" arcsize="10923f" fillcolor="#f9f">
            <v:fill r:id="rId8" o:title="Ružový hodvábny papier" type="tile"/>
            <v:textbox>
              <w:txbxContent>
                <w:p w:rsidR="008F1054" w:rsidRPr="001A40D6" w:rsidRDefault="008F1054" w:rsidP="008F1054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 w:rsidRPr="001A40D6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szCs w:val="24"/>
                    </w:rPr>
                    <w:t>povedať</w:t>
                  </w:r>
                </w:p>
              </w:txbxContent>
            </v:textbox>
          </v:roundrect>
        </w:pict>
      </w:r>
      <w:r w:rsidRPr="00703485">
        <w:rPr>
          <w:rFonts w:ascii="Times New Roman" w:hAnsi="Times New Roman" w:cs="Times New Roman"/>
          <w:i/>
          <w:noProof/>
          <w:sz w:val="18"/>
          <w:szCs w:val="18"/>
          <w:lang w:eastAsia="sk-SK"/>
        </w:rPr>
        <w:pict>
          <v:roundrect id="_x0000_s1040" style="position:absolute;left:0;text-align:left;margin-left:112.5pt;margin-top:60.85pt;width:102.75pt;height:23.25pt;z-index:251675648" arcsize="10923f" fillcolor="#f9f">
            <v:fill r:id="rId8" o:title="Ružový hodvábny papier" type="tile"/>
            <v:textbox>
              <w:txbxContent>
                <w:p w:rsidR="008F1054" w:rsidRPr="001A40D6" w:rsidRDefault="008F1054" w:rsidP="008F1054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 w:rsidRPr="001A40D6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szCs w:val="24"/>
                    </w:rPr>
                    <w:t>kúpia</w:t>
                  </w:r>
                </w:p>
              </w:txbxContent>
            </v:textbox>
          </v:roundrect>
        </w:pict>
      </w:r>
      <w:r w:rsidRPr="00703485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oundrect id="_x0000_s1039" style="position:absolute;left:0;text-align:left;margin-left:112.5pt;margin-top:32.35pt;width:102.75pt;height:23.25pt;z-index:251674624" arcsize="10923f" fillcolor="#f9f">
            <v:fill r:id="rId8" o:title="Ružový hodvábny papier" type="tile"/>
            <v:textbox>
              <w:txbxContent>
                <w:p w:rsidR="008F1054" w:rsidRPr="001A40D6" w:rsidRDefault="008F1054" w:rsidP="008F1054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 w:rsidRPr="001A40D6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szCs w:val="24"/>
                    </w:rPr>
                    <w:t>chválila sa</w:t>
                  </w:r>
                </w:p>
              </w:txbxContent>
            </v:textbox>
          </v:roundrect>
        </w:pict>
      </w:r>
      <w:r w:rsidRPr="00703485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oundrect id="_x0000_s1038" style="position:absolute;left:0;text-align:left;margin-left:20.25pt;margin-top:115.6pt;width:77.25pt;height:23.25pt;z-index:251673600" arcsize="10923f" fillcolor="#6ff">
            <v:fill r:id="rId9" o:title="Novinový papier" type="tile"/>
          </v:roundrect>
        </w:pict>
      </w:r>
      <w:r w:rsidRPr="00703485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oundrect id="_x0000_s1037" style="position:absolute;left:0;text-align:left;margin-left:20.25pt;margin-top:4.6pt;width:77.25pt;height:23.25pt;z-index:251672576" arcsize="10923f" fillcolor="#6ff">
            <v:fill r:id="rId9" o:title="Novinový papier" type="tile"/>
            <v:textbox>
              <w:txbxContent>
                <w:p w:rsidR="008F1054" w:rsidRPr="006D1F1A" w:rsidRDefault="008F1054" w:rsidP="008F1054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4"/>
                      <w:szCs w:val="24"/>
                    </w:rPr>
                  </w:pPr>
                  <w:r w:rsidRPr="006D1F1A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4"/>
                      <w:szCs w:val="24"/>
                    </w:rPr>
                    <w:t>pre</w:t>
                  </w:r>
                </w:p>
              </w:txbxContent>
            </v:textbox>
          </v:roundrect>
        </w:pict>
      </w:r>
      <w:r w:rsidRPr="00703485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oundrect id="_x0000_s1034" style="position:absolute;left:0;text-align:left;margin-left:20.25pt;margin-top:88.6pt;width:77.25pt;height:23.25pt;z-index:251669504" arcsize="10923f" fillcolor="#6ff">
            <v:fill r:id="rId9" o:title="Novinový papier" type="tile"/>
          </v:roundrect>
        </w:pict>
      </w:r>
      <w:r w:rsidRPr="00703485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oundrect id="_x0000_s1036" style="position:absolute;left:0;text-align:left;margin-left:20.25pt;margin-top:60.85pt;width:77.25pt;height:23.25pt;z-index:251671552" arcsize="10923f" fillcolor="#6ff">
            <v:fill r:id="rId9" o:title="Novinový papier" type="tile"/>
          </v:roundrect>
        </w:pict>
      </w:r>
      <w:r w:rsidRPr="00703485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oundrect id="_x0000_s1035" style="position:absolute;left:0;text-align:left;margin-left:20.25pt;margin-top:32.35pt;width:77.25pt;height:23.25pt;z-index:251670528" arcsize="10923f" fillcolor="#6ff">
            <v:fill r:id="rId9" o:title="Novinový papier" type="tile"/>
          </v:roundrect>
        </w:pict>
      </w:r>
      <w:r w:rsidRPr="00703485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oundrect id="_x0000_s1032" style="position:absolute;left:0;text-align:left;margin-left:112.5pt;margin-top:4.6pt;width:102.75pt;height:23.25pt;z-index:251667456" arcsize="10923f" fillcolor="#f9f">
            <v:fill r:id="rId8" o:title="Ružový hodvábny papier" type="tile"/>
            <v:textbox>
              <w:txbxContent>
                <w:p w:rsidR="008F1054" w:rsidRPr="001A40D6" w:rsidRDefault="008F1054" w:rsidP="008F1054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 w:rsidRPr="001A40D6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szCs w:val="24"/>
                    </w:rPr>
                    <w:t>číta</w:t>
                  </w:r>
                </w:p>
              </w:txbxContent>
            </v:textbox>
          </v:roundrect>
        </w:pict>
      </w:r>
      <w:r w:rsidRPr="00703485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roundrect id="_x0000_s1033" style="position:absolute;left:0;text-align:left;margin-left:230.25pt;margin-top:4.6pt;width:152.25pt;height:23.25pt;z-index:251668480" arcsize="10923f" fillcolor="yellow">
            <v:fill r:id="rId7" o:title="Písacie potreby" type="tile"/>
            <v:textbox>
              <w:txbxContent>
                <w:p w:rsidR="008F1054" w:rsidRPr="006D1F1A" w:rsidRDefault="008F1054" w:rsidP="008F1054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D1F1A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4"/>
                      <w:szCs w:val="24"/>
                    </w:rPr>
                    <w:t>pre</w:t>
                  </w:r>
                  <w:r w:rsidRPr="001A40D6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szCs w:val="24"/>
                    </w:rPr>
                    <w:t>číta</w:t>
                  </w:r>
                </w:p>
              </w:txbxContent>
            </v:textbox>
          </v:roundrect>
        </w:pict>
      </w:r>
    </w:p>
    <w:p w:rsidR="008F1054" w:rsidRPr="008F1054" w:rsidRDefault="008F1054" w:rsidP="008F1054">
      <w:pPr>
        <w:rPr>
          <w:sz w:val="18"/>
          <w:szCs w:val="18"/>
        </w:rPr>
      </w:pPr>
    </w:p>
    <w:p w:rsidR="008F1054" w:rsidRPr="008F1054" w:rsidRDefault="008F1054" w:rsidP="008F1054">
      <w:pPr>
        <w:rPr>
          <w:sz w:val="18"/>
          <w:szCs w:val="18"/>
        </w:rPr>
      </w:pPr>
    </w:p>
    <w:p w:rsidR="008F1054" w:rsidRPr="008F1054" w:rsidRDefault="008F1054" w:rsidP="008F1054">
      <w:pPr>
        <w:rPr>
          <w:sz w:val="18"/>
          <w:szCs w:val="18"/>
        </w:rPr>
      </w:pPr>
    </w:p>
    <w:p w:rsidR="008F1054" w:rsidRPr="008F1054" w:rsidRDefault="008F1054" w:rsidP="008F1054">
      <w:pPr>
        <w:rPr>
          <w:sz w:val="18"/>
          <w:szCs w:val="18"/>
        </w:rPr>
      </w:pPr>
    </w:p>
    <w:p w:rsidR="008F1054" w:rsidRPr="008F1054" w:rsidRDefault="008F1054" w:rsidP="008F1054">
      <w:pPr>
        <w:rPr>
          <w:sz w:val="18"/>
          <w:szCs w:val="18"/>
        </w:rPr>
      </w:pPr>
    </w:p>
    <w:p w:rsidR="008F1054" w:rsidRPr="008F1054" w:rsidRDefault="008F1054" w:rsidP="008F1054">
      <w:pPr>
        <w:pStyle w:val="Bezriadkovania"/>
        <w:rPr>
          <w:color w:val="000000" w:themeColor="text1"/>
          <w:sz w:val="18"/>
          <w:szCs w:val="18"/>
        </w:rPr>
      </w:pPr>
    </w:p>
    <w:p w:rsidR="008F1054" w:rsidRPr="008F1054" w:rsidRDefault="008F1054" w:rsidP="008F1054">
      <w:pPr>
        <w:pStyle w:val="Bezriadkovania"/>
        <w:ind w:left="360"/>
        <w:rPr>
          <w:rFonts w:ascii="Times New Roman" w:hAnsi="Times New Roman" w:cs="Times New Roman"/>
          <w:sz w:val="18"/>
          <w:szCs w:val="18"/>
        </w:rPr>
      </w:pPr>
    </w:p>
    <w:p w:rsidR="008F1054" w:rsidRPr="008F1054" w:rsidRDefault="008F1054" w:rsidP="008F1054">
      <w:pPr>
        <w:rPr>
          <w:sz w:val="18"/>
          <w:szCs w:val="18"/>
        </w:rPr>
      </w:pPr>
    </w:p>
    <w:p w:rsidR="008F1054" w:rsidRPr="008F1054" w:rsidRDefault="008F1054" w:rsidP="008F1054">
      <w:pPr>
        <w:pStyle w:val="Bezriadkovania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F1054" w:rsidRPr="008F1054" w:rsidRDefault="003F03BF" w:rsidP="008F1054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Vyfarbi rovnakou farbou tie rámče</w:t>
      </w:r>
      <w:r w:rsidR="008F1054" w:rsidRPr="008F1054">
        <w:rPr>
          <w:rFonts w:ascii="Times New Roman" w:hAnsi="Times New Roman" w:cs="Times New Roman"/>
          <w:b/>
          <w:sz w:val="18"/>
          <w:szCs w:val="18"/>
          <w:u w:val="single"/>
        </w:rPr>
        <w:t>ky, ktoré spolu súvisia.</w:t>
      </w:r>
      <w:r w:rsidR="008F1054" w:rsidRPr="008F1054">
        <w:rPr>
          <w:rFonts w:ascii="Times New Roman" w:hAnsi="Times New Roman" w:cs="Times New Roman"/>
          <w:sz w:val="18"/>
          <w:szCs w:val="18"/>
        </w:rPr>
        <w:tab/>
      </w:r>
    </w:p>
    <w:p w:rsidR="008F1054" w:rsidRPr="008F1054" w:rsidRDefault="00703485" w:rsidP="008F1054">
      <w:pPr>
        <w:rPr>
          <w:sz w:val="18"/>
          <w:szCs w:val="18"/>
        </w:rPr>
      </w:pPr>
      <w:r w:rsidRPr="00703485">
        <w:rPr>
          <w:rFonts w:ascii="Times New Roman" w:hAnsi="Times New Roman" w:cs="Times New Roman"/>
          <w:b/>
          <w:noProof/>
          <w:sz w:val="18"/>
          <w:szCs w:val="18"/>
          <w:u w:val="single"/>
          <w:lang w:eastAsia="sk-SK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65" type="#_x0000_t122" style="position:absolute;margin-left:406.9pt;margin-top:6.7pt;width:75.75pt;height:34.5pt;z-index:251713536" fillcolor="#b2a1c7 [1943]">
            <v:textbox>
              <w:txbxContent>
                <w:p w:rsidR="008F1054" w:rsidRPr="00651BD0" w:rsidRDefault="008F1054" w:rsidP="008F1054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jedol som</w:t>
                  </w:r>
                </w:p>
              </w:txbxContent>
            </v:textbox>
          </v:shape>
        </w:pict>
      </w:r>
      <w:r w:rsidRPr="00703485">
        <w:rPr>
          <w:rFonts w:ascii="Times New Roman" w:hAnsi="Times New Roman" w:cs="Times New Roman"/>
          <w:noProof/>
          <w:sz w:val="18"/>
          <w:szCs w:val="18"/>
          <w:lang w:eastAsia="sk-SK"/>
        </w:rPr>
        <w:pict>
          <v:shape id="_x0000_s1062" type="#_x0000_t122" style="position:absolute;margin-left:324.4pt;margin-top:7.25pt;width:75.75pt;height:34.5pt;z-index:251710464" fillcolor="#f2f2f2 [3052]">
            <v:textbox>
              <w:txbxContent>
                <w:p w:rsidR="008F1054" w:rsidRPr="00651BD0" w:rsidRDefault="008F1054" w:rsidP="008F1054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spala som</w:t>
                  </w:r>
                </w:p>
              </w:txbxContent>
            </v:textbox>
          </v:shape>
        </w:pict>
      </w:r>
      <w:r w:rsidRPr="00703485">
        <w:rPr>
          <w:rFonts w:ascii="Times New Roman" w:hAnsi="Times New Roman" w:cs="Times New Roman"/>
          <w:b/>
          <w:noProof/>
          <w:sz w:val="18"/>
          <w:szCs w:val="18"/>
          <w:u w:val="single"/>
          <w:lang w:eastAsia="sk-SK"/>
        </w:rPr>
        <w:pict>
          <v:shape id="_x0000_s1059" type="#_x0000_t122" style="position:absolute;margin-left:241.9pt;margin-top:6.7pt;width:75.75pt;height:34.5pt;z-index:251707392" fillcolor="#f2f2f2 [3052]">
            <v:textbox>
              <w:txbxContent>
                <w:p w:rsidR="008F1054" w:rsidRPr="00651BD0" w:rsidRDefault="008F1054" w:rsidP="008F1054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pracoval som</w:t>
                  </w:r>
                </w:p>
              </w:txbxContent>
            </v:textbox>
          </v:shape>
        </w:pict>
      </w:r>
      <w:r w:rsidRPr="00703485">
        <w:rPr>
          <w:rFonts w:ascii="Times New Roman" w:hAnsi="Times New Roman" w:cs="Times New Roman"/>
          <w:b/>
          <w:noProof/>
          <w:sz w:val="18"/>
          <w:szCs w:val="18"/>
          <w:u w:val="single"/>
          <w:lang w:eastAsia="sk-SK"/>
        </w:rPr>
        <w:pict>
          <v:shape id="_x0000_s1064" type="#_x0000_t122" style="position:absolute;margin-left:157.15pt;margin-top:7.25pt;width:75.75pt;height:34.5pt;z-index:251712512" fillcolor="#b2a1c7 [1943]">
            <v:textbox>
              <w:txbxContent>
                <w:p w:rsidR="008F1054" w:rsidRPr="00651BD0" w:rsidRDefault="008F1054" w:rsidP="008F1054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jem</w:t>
                  </w:r>
                </w:p>
              </w:txbxContent>
            </v:textbox>
          </v:shape>
        </w:pict>
      </w:r>
      <w:r w:rsidRPr="00703485">
        <w:rPr>
          <w:rFonts w:ascii="Times New Roman" w:hAnsi="Times New Roman" w:cs="Times New Roman"/>
          <w:b/>
          <w:noProof/>
          <w:sz w:val="18"/>
          <w:szCs w:val="18"/>
          <w:u w:val="single"/>
          <w:lang w:eastAsia="sk-SK"/>
        </w:rPr>
        <w:pict>
          <v:shape id="_x0000_s1061" type="#_x0000_t122" style="position:absolute;margin-left:64.15pt;margin-top:6.7pt;width:75.75pt;height:34.5pt;z-index:251709440" fillcolor="#f2f2f2 [3052]">
            <v:textbox>
              <w:txbxContent>
                <w:p w:rsidR="008F1054" w:rsidRPr="00651BD0" w:rsidRDefault="008F1054" w:rsidP="008F1054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spím</w:t>
                  </w:r>
                </w:p>
              </w:txbxContent>
            </v:textbox>
          </v:shape>
        </w:pict>
      </w:r>
      <w:r w:rsidRPr="00703485">
        <w:rPr>
          <w:rFonts w:ascii="Times New Roman" w:hAnsi="Times New Roman" w:cs="Times New Roman"/>
          <w:b/>
          <w:noProof/>
          <w:sz w:val="18"/>
          <w:szCs w:val="18"/>
          <w:u w:val="single"/>
          <w:lang w:eastAsia="sk-SK"/>
        </w:rPr>
        <w:pict>
          <v:shape id="_x0000_s1058" type="#_x0000_t122" style="position:absolute;margin-left:-24.35pt;margin-top:6.7pt;width:75.75pt;height:34.5pt;z-index:251706368" fillcolor="#f2f2f2 [3052]">
            <v:textbox>
              <w:txbxContent>
                <w:p w:rsidR="008F1054" w:rsidRPr="00651BD0" w:rsidRDefault="008F1054" w:rsidP="008F1054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pracujem</w:t>
                  </w:r>
                </w:p>
              </w:txbxContent>
            </v:textbox>
          </v:shape>
        </w:pict>
      </w:r>
    </w:p>
    <w:p w:rsidR="008F1054" w:rsidRPr="008F1054" w:rsidRDefault="008F1054" w:rsidP="008F1054">
      <w:pPr>
        <w:rPr>
          <w:sz w:val="18"/>
          <w:szCs w:val="18"/>
        </w:rPr>
      </w:pPr>
    </w:p>
    <w:p w:rsidR="008F1054" w:rsidRPr="008F1054" w:rsidRDefault="00703485" w:rsidP="008F1054">
      <w:pPr>
        <w:rPr>
          <w:sz w:val="18"/>
          <w:szCs w:val="18"/>
        </w:rPr>
      </w:pPr>
      <w:r w:rsidRPr="00703485">
        <w:rPr>
          <w:rFonts w:ascii="Times New Roman" w:hAnsi="Times New Roman" w:cs="Times New Roman"/>
          <w:b/>
          <w:noProof/>
          <w:sz w:val="18"/>
          <w:szCs w:val="18"/>
          <w:u w:val="single"/>
          <w:lang w:eastAsia="sk-SK"/>
        </w:rPr>
        <w:pict>
          <v:shape id="_x0000_s1060" type="#_x0000_t122" style="position:absolute;margin-left:400.15pt;margin-top:17.15pt;width:90.75pt;height:34.5pt;z-index:251708416" fillcolor="#f2f2f2 [3052]">
            <v:textbox>
              <w:txbxContent>
                <w:p w:rsidR="008F1054" w:rsidRPr="00651BD0" w:rsidRDefault="008F1054" w:rsidP="008F1054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budem pracovať</w:t>
                  </w:r>
                </w:p>
              </w:txbxContent>
            </v:textbox>
          </v:shape>
        </w:pict>
      </w:r>
      <w:r w:rsidRPr="00703485">
        <w:rPr>
          <w:rFonts w:ascii="Times New Roman" w:hAnsi="Times New Roman" w:cs="Times New Roman"/>
          <w:b/>
          <w:noProof/>
          <w:sz w:val="18"/>
          <w:szCs w:val="18"/>
          <w:u w:val="single"/>
          <w:lang w:eastAsia="sk-SK"/>
        </w:rPr>
        <w:pict>
          <v:shape id="_x0000_s1067" type="#_x0000_t122" style="position:absolute;margin-left:317.65pt;margin-top:17.15pt;width:75.75pt;height:34.5pt;z-index:251715584" fillcolor="#f2f2f2 [3052]">
            <v:textbox>
              <w:txbxContent>
                <w:p w:rsidR="008F1054" w:rsidRPr="00651BD0" w:rsidRDefault="008F1054" w:rsidP="008F1054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čítate</w:t>
                  </w:r>
                </w:p>
              </w:txbxContent>
            </v:textbox>
          </v:shape>
        </w:pict>
      </w:r>
      <w:r w:rsidRPr="00703485">
        <w:rPr>
          <w:rFonts w:ascii="Times New Roman" w:hAnsi="Times New Roman" w:cs="Times New Roman"/>
          <w:b/>
          <w:noProof/>
          <w:sz w:val="18"/>
          <w:szCs w:val="18"/>
          <w:u w:val="single"/>
          <w:lang w:eastAsia="sk-SK"/>
        </w:rPr>
        <w:pict>
          <v:shape id="_x0000_s1068" type="#_x0000_t122" style="position:absolute;margin-left:237.4pt;margin-top:17.15pt;width:75.75pt;height:34.5pt;z-index:251716608" fillcolor="#f2f2f2 [3052]">
            <v:textbox>
              <w:txbxContent>
                <w:p w:rsidR="008F1054" w:rsidRPr="00651BD0" w:rsidRDefault="008F1054" w:rsidP="008F1054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prečítame</w:t>
                  </w:r>
                </w:p>
              </w:txbxContent>
            </v:textbox>
          </v:shape>
        </w:pict>
      </w:r>
      <w:r w:rsidRPr="00703485">
        <w:rPr>
          <w:rFonts w:ascii="Times New Roman" w:hAnsi="Times New Roman" w:cs="Times New Roman"/>
          <w:b/>
          <w:noProof/>
          <w:sz w:val="18"/>
          <w:szCs w:val="18"/>
          <w:u w:val="single"/>
          <w:lang w:eastAsia="sk-SK"/>
        </w:rPr>
        <w:pict>
          <v:shape id="_x0000_s1069" type="#_x0000_t122" style="position:absolute;margin-left:157.15pt;margin-top:17.15pt;width:75.75pt;height:34.5pt;z-index:251717632" fillcolor="#f2f2f2 [3052]">
            <v:textbox>
              <w:txbxContent>
                <w:p w:rsidR="008F1054" w:rsidRPr="00651BD0" w:rsidRDefault="008F1054" w:rsidP="008F1054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čítal si</w:t>
                  </w:r>
                </w:p>
              </w:txbxContent>
            </v:textbox>
          </v:shape>
        </w:pict>
      </w:r>
      <w:r w:rsidRPr="00703485">
        <w:rPr>
          <w:rFonts w:ascii="Times New Roman" w:hAnsi="Times New Roman" w:cs="Times New Roman"/>
          <w:b/>
          <w:noProof/>
          <w:sz w:val="18"/>
          <w:szCs w:val="18"/>
          <w:u w:val="single"/>
          <w:lang w:eastAsia="sk-SK"/>
        </w:rPr>
        <w:pict>
          <v:shape id="_x0000_s1066" type="#_x0000_t122" style="position:absolute;margin-left:68.65pt;margin-top:17.15pt;width:75.75pt;height:34.5pt;z-index:251714560" fillcolor="#b2a1c7 [1943]">
            <v:textbox>
              <w:txbxContent>
                <w:p w:rsidR="008F1054" w:rsidRPr="00651BD0" w:rsidRDefault="008F1054" w:rsidP="008F1054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budem jesť</w:t>
                  </w:r>
                </w:p>
              </w:txbxContent>
            </v:textbox>
          </v:shape>
        </w:pict>
      </w:r>
      <w:r w:rsidRPr="00703485">
        <w:rPr>
          <w:rFonts w:ascii="Times New Roman" w:hAnsi="Times New Roman" w:cs="Times New Roman"/>
          <w:b/>
          <w:noProof/>
          <w:sz w:val="18"/>
          <w:szCs w:val="18"/>
          <w:u w:val="single"/>
          <w:lang w:eastAsia="sk-SK"/>
        </w:rPr>
        <w:pict>
          <v:shape id="_x0000_s1063" type="#_x0000_t122" style="position:absolute;margin-left:-24.35pt;margin-top:17.15pt;width:75.75pt;height:34.5pt;z-index:251711488" fillcolor="#f2f2f2 [3052]">
            <v:textbox>
              <w:txbxContent>
                <w:p w:rsidR="008F1054" w:rsidRPr="00651BD0" w:rsidRDefault="008F1054" w:rsidP="008F1054">
                  <w:pPr>
                    <w:pStyle w:val="Bezriadkovania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budem spať</w:t>
                  </w:r>
                </w:p>
              </w:txbxContent>
            </v:textbox>
          </v:shape>
        </w:pict>
      </w:r>
    </w:p>
    <w:p w:rsidR="00D50082" w:rsidRPr="00B97508" w:rsidRDefault="00D50082" w:rsidP="00B97508">
      <w:pPr>
        <w:pStyle w:val="Bezriadkovania"/>
        <w:ind w:left="360"/>
        <w:rPr>
          <w:rFonts w:ascii="Times New Roman" w:hAnsi="Times New Roman" w:cs="Times New Roman"/>
          <w:b/>
          <w:sz w:val="18"/>
          <w:szCs w:val="18"/>
          <w:u w:val="single"/>
        </w:rPr>
      </w:pPr>
    </w:p>
    <w:sectPr w:rsidR="00D50082" w:rsidRPr="00B97508" w:rsidSect="00D5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54F81"/>
    <w:multiLevelType w:val="hybridMultilevel"/>
    <w:tmpl w:val="335CA3E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65DDB"/>
    <w:multiLevelType w:val="hybridMultilevel"/>
    <w:tmpl w:val="4C1AD8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12C"/>
    <w:rsid w:val="002A18A6"/>
    <w:rsid w:val="002B400B"/>
    <w:rsid w:val="003F03BF"/>
    <w:rsid w:val="00420419"/>
    <w:rsid w:val="00487633"/>
    <w:rsid w:val="00703485"/>
    <w:rsid w:val="008F1054"/>
    <w:rsid w:val="00B8512C"/>
    <w:rsid w:val="00B97508"/>
    <w:rsid w:val="00C51C83"/>
    <w:rsid w:val="00D50082"/>
    <w:rsid w:val="00F1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10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F10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1375</Characters>
  <Application>Microsoft Office Word</Application>
  <DocSecurity>0</DocSecurity>
  <Lines>11</Lines>
  <Paragraphs>3</Paragraphs>
  <ScaleCrop>false</ScaleCrop>
  <Company>Hewlett-Packard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2021-04-18T18:39:00Z</dcterms:created>
  <dcterms:modified xsi:type="dcterms:W3CDTF">2021-04-18T18:39:00Z</dcterms:modified>
</cp:coreProperties>
</file>