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D6" w:rsidRDefault="00E72889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28.3.2021                                           PL z PDA,3.roč.,3.B.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Tr.uč.-Anna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Frajtová</w:t>
      </w:r>
      <w:proofErr w:type="spellEnd"/>
      <w:r w:rsidR="00A864D6">
        <w:rPr>
          <w:rFonts w:ascii="Times New Roman" w:hAnsi="Times New Roman" w:cs="Times New Roman"/>
          <w:sz w:val="18"/>
          <w:szCs w:val="18"/>
        </w:rPr>
        <w:tab/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A864D6" w:rsidRPr="00B95507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Pr="00CE5A1D">
        <w:rPr>
          <w:rFonts w:ascii="Times New Roman" w:hAnsi="Times New Roman" w:cs="Times New Roman"/>
          <w:b/>
          <w:sz w:val="18"/>
          <w:szCs w:val="18"/>
        </w:rPr>
        <w:t>Doplň</w:t>
      </w:r>
      <w:r>
        <w:rPr>
          <w:rFonts w:ascii="Times New Roman" w:hAnsi="Times New Roman" w:cs="Times New Roman"/>
          <w:b/>
          <w:sz w:val="18"/>
          <w:szCs w:val="18"/>
        </w:rPr>
        <w:t>, vyfarbi</w:t>
      </w:r>
      <w:r>
        <w:rPr>
          <w:rFonts w:ascii="Times New Roman" w:hAnsi="Times New Roman" w:cs="Times New Roman"/>
          <w:sz w:val="18"/>
          <w:szCs w:val="18"/>
        </w:rPr>
        <w:t xml:space="preserve"> a </w:t>
      </w:r>
      <w:r w:rsidRPr="00CE5A1D">
        <w:rPr>
          <w:rFonts w:ascii="Times New Roman" w:hAnsi="Times New Roman" w:cs="Times New Roman"/>
          <w:b/>
          <w:sz w:val="18"/>
          <w:szCs w:val="18"/>
        </w:rPr>
        <w:t>označ</w:t>
      </w:r>
      <w:r>
        <w:rPr>
          <w:rFonts w:ascii="Times New Roman" w:hAnsi="Times New Roman" w:cs="Times New Roman"/>
          <w:sz w:val="18"/>
          <w:szCs w:val="18"/>
        </w:rPr>
        <w:t xml:space="preserve"> správne </w:t>
      </w:r>
      <w:r w:rsidRPr="00CE5A1D">
        <w:rPr>
          <w:rFonts w:ascii="Times New Roman" w:hAnsi="Times New Roman" w:cs="Times New Roman"/>
          <w:sz w:val="18"/>
          <w:szCs w:val="18"/>
          <w:u w:val="single"/>
        </w:rPr>
        <w:t>údaje</w:t>
      </w:r>
      <w:r>
        <w:rPr>
          <w:rFonts w:ascii="Times New Roman" w:hAnsi="Times New Roman" w:cs="Times New Roman"/>
          <w:sz w:val="18"/>
          <w:szCs w:val="18"/>
        </w:rPr>
        <w:t xml:space="preserve"> o jednotlivých obrázkoch </w:t>
      </w:r>
      <w:r w:rsidRPr="00CE5A1D">
        <w:rPr>
          <w:rFonts w:ascii="Times New Roman" w:hAnsi="Times New Roman" w:cs="Times New Roman"/>
          <w:sz w:val="18"/>
          <w:szCs w:val="18"/>
          <w:u w:val="single"/>
        </w:rPr>
        <w:t>živočíchov</w:t>
      </w:r>
      <w:r w:rsidRPr="00B9550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2. </w:t>
      </w:r>
      <w:r w:rsidRPr="006C56EE">
        <w:rPr>
          <w:rFonts w:ascii="Times New Roman" w:hAnsi="Times New Roman" w:cs="Times New Roman"/>
          <w:b/>
          <w:sz w:val="18"/>
          <w:szCs w:val="18"/>
        </w:rPr>
        <w:t>Vyber a vyfarbi</w:t>
      </w:r>
      <w:r>
        <w:rPr>
          <w:rFonts w:ascii="Times New Roman" w:hAnsi="Times New Roman" w:cs="Times New Roman"/>
          <w:sz w:val="18"/>
          <w:szCs w:val="18"/>
        </w:rPr>
        <w:t xml:space="preserve"> plôšku so slovom tak, aby platila </w:t>
      </w:r>
      <w:r w:rsidRPr="006C56EE">
        <w:rPr>
          <w:rFonts w:ascii="Times New Roman" w:hAnsi="Times New Roman" w:cs="Times New Roman"/>
          <w:sz w:val="18"/>
          <w:szCs w:val="18"/>
          <w:u w:val="single"/>
        </w:rPr>
        <w:t>platnosť vety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864D6" w:rsidRPr="00CE5A1D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3" style="position:absolute;margin-left:618.4pt;margin-top:3.85pt;width:56.25pt;height:15.75pt;z-index:251682816">
            <v:textbox style="mso-next-textbox:#_x0000_s1043">
              <w:txbxContent>
                <w:p w:rsidR="00A864D6" w:rsidRPr="00710202" w:rsidRDefault="00A864D6" w:rsidP="00A864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bezstavovce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2" style="position:absolute;margin-left:569.65pt;margin-top:3.85pt;width:48.75pt;height:15.75pt;z-index:251681792">
            <v:textbox style="mso-next-textbox:#_x0000_s1042">
              <w:txbxContent>
                <w:p w:rsidR="00A864D6" w:rsidRPr="00710202" w:rsidRDefault="00A864D6" w:rsidP="00A864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stavovce</w:t>
                  </w:r>
                </w:p>
              </w:txbxContent>
            </v:textbox>
          </v:rect>
        </w:pict>
      </w:r>
      <w:r w:rsidR="00A864D6">
        <w:rPr>
          <w:rFonts w:ascii="Times New Roman" w:hAnsi="Times New Roman" w:cs="Times New Roman"/>
          <w:sz w:val="18"/>
          <w:szCs w:val="18"/>
        </w:rPr>
        <w:t xml:space="preserve">   </w:t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455"/>
        <w:gridCol w:w="1455"/>
        <w:gridCol w:w="1455"/>
        <w:gridCol w:w="1920"/>
        <w:gridCol w:w="1456"/>
      </w:tblGrid>
      <w:tr w:rsidR="00A864D6" w:rsidTr="008E6937">
        <w:trPr>
          <w:trHeight w:val="826"/>
        </w:trPr>
        <w:tc>
          <w:tcPr>
            <w:tcW w:w="1455" w:type="dxa"/>
            <w:vAlign w:val="center"/>
          </w:tcPr>
          <w:p w:rsidR="00A864D6" w:rsidRPr="00445AF5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ŽIVOČÍ</w:t>
            </w:r>
            <w:r w:rsidRPr="00445AF5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</w:p>
        </w:tc>
        <w:tc>
          <w:tcPr>
            <w:tcW w:w="1455" w:type="dxa"/>
            <w:vAlign w:val="center"/>
          </w:tcPr>
          <w:p w:rsidR="00A864D6" w:rsidRPr="00714190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190">
              <w:rPr>
                <w:rFonts w:ascii="Times New Roman" w:hAnsi="Times New Roman" w:cs="Times New Roman"/>
                <w:b/>
                <w:sz w:val="18"/>
                <w:szCs w:val="18"/>
              </w:rPr>
              <w:t>POHYB</w:t>
            </w:r>
          </w:p>
        </w:tc>
        <w:tc>
          <w:tcPr>
            <w:tcW w:w="1455" w:type="dxa"/>
            <w:vAlign w:val="center"/>
          </w:tcPr>
          <w:p w:rsidR="00A864D6" w:rsidRPr="00714190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POTRAVA</w:t>
            </w:r>
          </w:p>
        </w:tc>
        <w:tc>
          <w:tcPr>
            <w:tcW w:w="1920" w:type="dxa"/>
            <w:vAlign w:val="center"/>
          </w:tcPr>
          <w:p w:rsidR="00A864D6" w:rsidRPr="00714190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ROZMNOŽ</w:t>
            </w:r>
            <w:r w:rsidRPr="00714190">
              <w:rPr>
                <w:rFonts w:ascii="Times New Roman" w:hAnsi="Times New Roman" w:cs="Times New Roman"/>
                <w:b/>
                <w:sz w:val="18"/>
                <w:szCs w:val="18"/>
              </w:rPr>
              <w:t>OVANIE</w:t>
            </w:r>
          </w:p>
        </w:tc>
        <w:tc>
          <w:tcPr>
            <w:tcW w:w="1456" w:type="dxa"/>
            <w:vAlign w:val="center"/>
          </w:tcPr>
          <w:p w:rsidR="00A864D6" w:rsidRPr="00714190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190">
              <w:rPr>
                <w:rFonts w:ascii="Times New Roman" w:hAnsi="Times New Roman" w:cs="Times New Roman"/>
                <w:b/>
                <w:sz w:val="18"/>
                <w:szCs w:val="18"/>
              </w:rPr>
              <w:t>PROSTREDIE</w:t>
            </w:r>
          </w:p>
        </w:tc>
      </w:tr>
      <w:tr w:rsidR="00A864D6" w:rsidTr="008E6937">
        <w:trPr>
          <w:trHeight w:val="972"/>
        </w:trPr>
        <w:tc>
          <w:tcPr>
            <w:tcW w:w="1455" w:type="dxa"/>
            <w:vAlign w:val="bottom"/>
          </w:tcPr>
          <w:p w:rsidR="00A864D6" w:rsidRPr="00852E0F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0F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cs-CZ"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-447040</wp:posOffset>
                  </wp:positionV>
                  <wp:extent cx="847725" cy="457200"/>
                  <wp:effectExtent l="19050" t="0" r="9525" b="0"/>
                  <wp:wrapNone/>
                  <wp:docPr id="2" name="Obrázok 3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2E0F">
              <w:rPr>
                <w:rFonts w:ascii="Times New Roman" w:hAnsi="Times New Roman" w:cs="Times New Roman"/>
                <w:b/>
                <w:sz w:val="18"/>
                <w:szCs w:val="18"/>
              </w:rPr>
              <w:t>šťuka severná</w:t>
            </w: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všežravec</w:t>
            </w:r>
            <w:proofErr w:type="spellEnd"/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bylinožravec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 mäsožravec</w:t>
            </w:r>
          </w:p>
        </w:tc>
        <w:tc>
          <w:tcPr>
            <w:tcW w:w="1920" w:type="dxa"/>
            <w:vAlign w:val="center"/>
          </w:tcPr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5A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mláďatá sa:</w:t>
            </w:r>
          </w:p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rodia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liahnu z vajec</w:t>
            </w:r>
          </w:p>
        </w:tc>
        <w:tc>
          <w:tcPr>
            <w:tcW w:w="1456" w:type="dxa"/>
            <w:vAlign w:val="center"/>
          </w:tcPr>
          <w:p w:rsidR="00A864D6" w:rsidRDefault="00D834BB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BB"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7" type="#_x0000_t13" style="position:absolute;left:0;text-align:left;margin-left:10pt;margin-top:-5.4pt;width:45.4pt;height:17.05pt;z-index:251676672;mso-position-horizontal-relative:text;mso-position-vertical-relative:text" fillcolor="white [3212]" strokecolor="black [3213]" strokeweight="1.5pt"/>
              </w:pict>
            </w:r>
          </w:p>
        </w:tc>
      </w:tr>
      <w:tr w:rsidR="00A864D6" w:rsidTr="008E6937">
        <w:trPr>
          <w:trHeight w:val="1082"/>
        </w:trPr>
        <w:tc>
          <w:tcPr>
            <w:tcW w:w="1455" w:type="dxa"/>
            <w:vAlign w:val="bottom"/>
          </w:tcPr>
          <w:p w:rsidR="00A864D6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39A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cs-CZ" w:eastAsia="cs-C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-516890</wp:posOffset>
                  </wp:positionV>
                  <wp:extent cx="800100" cy="457200"/>
                  <wp:effectExtent l="19050" t="0" r="0" b="0"/>
                  <wp:wrapNone/>
                  <wp:docPr id="5" name="Obrázok 6" descr="C:\Users\I8\Desktop\Priania\skokan zelen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8\Desktop\Priania\skokan zelen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339A">
              <w:rPr>
                <w:rFonts w:ascii="Times New Roman" w:hAnsi="Times New Roman" w:cs="Times New Roman"/>
                <w:b/>
                <w:sz w:val="18"/>
                <w:szCs w:val="18"/>
              </w:rPr>
              <w:t>skokan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39A">
              <w:rPr>
                <w:rFonts w:ascii="Times New Roman" w:hAnsi="Times New Roman" w:cs="Times New Roman"/>
                <w:b/>
                <w:sz w:val="18"/>
                <w:szCs w:val="18"/>
              </w:rPr>
              <w:t>zelený</w:t>
            </w: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všežravec</w:t>
            </w:r>
            <w:proofErr w:type="spellEnd"/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bylinožravec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 mäsožravec</w:t>
            </w:r>
          </w:p>
        </w:tc>
        <w:tc>
          <w:tcPr>
            <w:tcW w:w="1920" w:type="dxa"/>
            <w:vAlign w:val="center"/>
          </w:tcPr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5A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mláďatá sa:</w:t>
            </w:r>
          </w:p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rodia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liahnu z vajec</w:t>
            </w:r>
          </w:p>
        </w:tc>
        <w:tc>
          <w:tcPr>
            <w:tcW w:w="1456" w:type="dxa"/>
            <w:vAlign w:val="center"/>
          </w:tcPr>
          <w:p w:rsidR="00A864D6" w:rsidRDefault="00D834BB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BB"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  <w:pict>
                <v:shape id="_x0000_s1038" type="#_x0000_t13" style="position:absolute;left:0;text-align:left;margin-left:10.2pt;margin-top:-4.55pt;width:45.4pt;height:17.05pt;z-index:251677696;mso-position-horizontal-relative:text;mso-position-vertical-relative:text" fillcolor="white [3212]" strokecolor="black [3213]" strokeweight="1.5pt"/>
              </w:pict>
            </w:r>
          </w:p>
        </w:tc>
      </w:tr>
      <w:tr w:rsidR="00A864D6" w:rsidTr="008E6937">
        <w:trPr>
          <w:trHeight w:val="1082"/>
        </w:trPr>
        <w:tc>
          <w:tcPr>
            <w:tcW w:w="1455" w:type="dxa"/>
            <w:vAlign w:val="bottom"/>
          </w:tcPr>
          <w:p w:rsidR="00A864D6" w:rsidRPr="0085339A" w:rsidRDefault="00A864D6" w:rsidP="008E6937">
            <w:pPr>
              <w:pStyle w:val="Bezriadkovani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39A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cs-CZ"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-545465</wp:posOffset>
                  </wp:positionV>
                  <wp:extent cx="838200" cy="504825"/>
                  <wp:effectExtent l="19050" t="0" r="0" b="0"/>
                  <wp:wrapNone/>
                  <wp:docPr id="11" name="Obrázok 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339A">
              <w:rPr>
                <w:rFonts w:ascii="Times New Roman" w:hAnsi="Times New Roman" w:cs="Times New Roman"/>
                <w:b/>
                <w:sz w:val="16"/>
                <w:szCs w:val="16"/>
              </w:rPr>
              <w:t>vretenica severná</w:t>
            </w: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všežravec</w:t>
            </w:r>
            <w:proofErr w:type="spellEnd"/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bylinožravec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 mäsožravec</w:t>
            </w:r>
          </w:p>
        </w:tc>
        <w:tc>
          <w:tcPr>
            <w:tcW w:w="1920" w:type="dxa"/>
            <w:vAlign w:val="center"/>
          </w:tcPr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5A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mláďatá sa:</w:t>
            </w:r>
          </w:p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rodia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liahnu z vajec</w:t>
            </w:r>
          </w:p>
        </w:tc>
        <w:tc>
          <w:tcPr>
            <w:tcW w:w="1456" w:type="dxa"/>
            <w:vAlign w:val="center"/>
          </w:tcPr>
          <w:p w:rsidR="00A864D6" w:rsidRDefault="00D834BB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BB"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  <w:pict>
                <v:shape id="_x0000_s1039" type="#_x0000_t13" style="position:absolute;left:0;text-align:left;margin-left:10.2pt;margin-top:-6.05pt;width:45.4pt;height:17.05pt;z-index:251678720;mso-position-horizontal-relative:text;mso-position-vertical-relative:text" fillcolor="white [3212]" strokecolor="black [3213]" strokeweight="1.5pt"/>
              </w:pict>
            </w:r>
          </w:p>
        </w:tc>
      </w:tr>
      <w:tr w:rsidR="00A864D6" w:rsidTr="008E6937">
        <w:trPr>
          <w:trHeight w:val="1082"/>
        </w:trPr>
        <w:tc>
          <w:tcPr>
            <w:tcW w:w="1455" w:type="dxa"/>
            <w:vAlign w:val="bottom"/>
          </w:tcPr>
          <w:p w:rsidR="00A864D6" w:rsidRPr="00445AF5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AF5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cs-CZ" w:eastAsia="cs-CZ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-507365</wp:posOffset>
                  </wp:positionV>
                  <wp:extent cx="695325" cy="428625"/>
                  <wp:effectExtent l="19050" t="0" r="9525" b="0"/>
                  <wp:wrapNone/>
                  <wp:docPr id="13" name="Obrázok 10" descr="Výsledok vyhľadávania obrázkov pre dopyt vrab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vrab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5AF5">
              <w:rPr>
                <w:rFonts w:ascii="Times New Roman" w:hAnsi="Times New Roman" w:cs="Times New Roman"/>
                <w:b/>
                <w:sz w:val="18"/>
                <w:szCs w:val="18"/>
              </w:rPr>
              <w:t>vrabec poľný</w:t>
            </w: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všežravec</w:t>
            </w:r>
            <w:proofErr w:type="spellEnd"/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bylinožravec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 mäsožravec</w:t>
            </w:r>
          </w:p>
        </w:tc>
        <w:tc>
          <w:tcPr>
            <w:tcW w:w="1920" w:type="dxa"/>
            <w:vAlign w:val="center"/>
          </w:tcPr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5A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mláďatá sa:</w:t>
            </w:r>
          </w:p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rodia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liahnu z vajec</w:t>
            </w:r>
          </w:p>
        </w:tc>
        <w:tc>
          <w:tcPr>
            <w:tcW w:w="1456" w:type="dxa"/>
            <w:vAlign w:val="center"/>
          </w:tcPr>
          <w:p w:rsidR="00A864D6" w:rsidRDefault="00D834BB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BB"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  <w:pict>
                <v:shape id="_x0000_s1040" type="#_x0000_t13" style="position:absolute;left:0;text-align:left;margin-left:10.2pt;margin-top:-6.75pt;width:45.4pt;height:17.05pt;z-index:251679744;mso-position-horizontal-relative:text;mso-position-vertical-relative:text" fillcolor="white [3212]" strokecolor="black [3213]" strokeweight="1.5pt"/>
              </w:pict>
            </w:r>
          </w:p>
        </w:tc>
      </w:tr>
      <w:tr w:rsidR="00A864D6" w:rsidTr="008E6937">
        <w:trPr>
          <w:trHeight w:val="1162"/>
        </w:trPr>
        <w:tc>
          <w:tcPr>
            <w:tcW w:w="1455" w:type="dxa"/>
            <w:vAlign w:val="bottom"/>
          </w:tcPr>
          <w:p w:rsidR="00A864D6" w:rsidRPr="00445AF5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AF5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cs-CZ" w:eastAsia="cs-CZ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-529590</wp:posOffset>
                  </wp:positionV>
                  <wp:extent cx="781050" cy="476250"/>
                  <wp:effectExtent l="19050" t="0" r="0" b="0"/>
                  <wp:wrapNone/>
                  <wp:docPr id="16" name="Obrázok 13" descr="Výsledok vyhľadávania obrázkov pre dopyt kr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ok vyhľadávania obrázkov pre dopyt kr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5AF5">
              <w:rPr>
                <w:rFonts w:ascii="Times New Roman" w:hAnsi="Times New Roman" w:cs="Times New Roman"/>
                <w:b/>
                <w:sz w:val="16"/>
                <w:szCs w:val="16"/>
              </w:rPr>
              <w:t>krava/ tur domáci</w:t>
            </w: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všežravec</w:t>
            </w:r>
            <w:proofErr w:type="spellEnd"/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bylinožravec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 mäsožravec</w:t>
            </w:r>
          </w:p>
        </w:tc>
        <w:tc>
          <w:tcPr>
            <w:tcW w:w="1920" w:type="dxa"/>
            <w:vAlign w:val="center"/>
          </w:tcPr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5AF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mláďatá sa:</w:t>
            </w:r>
          </w:p>
          <w:p w:rsidR="00A864D6" w:rsidRPr="00445AF5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rodia</w:t>
            </w: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4D6" w:rsidRDefault="00A864D6" w:rsidP="008E6937">
            <w:pPr>
              <w:pStyle w:val="Bezriadkovani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   </w:t>
            </w:r>
            <w:r w:rsidRPr="00B95507">
              <w:rPr>
                <w:rFonts w:ascii="Times New Roman" w:hAnsi="Times New Roman" w:cs="Times New Roman"/>
                <w:b/>
                <w:sz w:val="18"/>
                <w:szCs w:val="18"/>
              </w:rPr>
              <w:t>liahnu z vajec</w:t>
            </w:r>
          </w:p>
        </w:tc>
        <w:tc>
          <w:tcPr>
            <w:tcW w:w="1456" w:type="dxa"/>
            <w:vAlign w:val="center"/>
          </w:tcPr>
          <w:p w:rsidR="00A864D6" w:rsidRDefault="00D834BB" w:rsidP="008E6937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4BB">
              <w:rPr>
                <w:rFonts w:ascii="Times New Roman" w:hAnsi="Times New Roman" w:cs="Times New Roman"/>
                <w:noProof/>
                <w:sz w:val="18"/>
                <w:szCs w:val="18"/>
                <w:lang w:eastAsia="sk-SK"/>
              </w:rPr>
              <w:pict>
                <v:shape id="_x0000_s1041" type="#_x0000_t13" style="position:absolute;left:0;text-align:left;margin-left:10.2pt;margin-top:-9.25pt;width:45.4pt;height:17.05pt;z-index:251680768;mso-position-horizontal-relative:text;mso-position-vertical-relative:text" fillcolor="white [3212]" strokecolor="black [3213]" strokeweight="1.5pt"/>
              </w:pict>
            </w:r>
          </w:p>
        </w:tc>
      </w:tr>
    </w:tbl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a)  Živočíchy, ktoré majú vnútornú kostru sú                                                  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5" style="position:absolute;margin-left:236.8pt;margin-top:4.15pt;width:56.25pt;height:15.75pt;z-index:251684864">
            <v:textbox style="mso-next-textbox:#_x0000_s1045">
              <w:txbxContent>
                <w:p w:rsidR="00A864D6" w:rsidRPr="00710202" w:rsidRDefault="00A864D6" w:rsidP="00A864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bezstavovce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4" style="position:absolute;margin-left:188.05pt;margin-top:4.15pt;width:48.75pt;height:15.75pt;z-index:251683840">
            <v:textbox style="mso-next-textbox:#_x0000_s1044">
              <w:txbxContent>
                <w:p w:rsidR="00A864D6" w:rsidRPr="00710202" w:rsidRDefault="00A864D6" w:rsidP="00A864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stavovce</w:t>
                  </w:r>
                </w:p>
              </w:txbxContent>
            </v:textbox>
          </v:rect>
        </w:pic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b)  Živočíchy, ktoré nemajú vnútornú kostru sú                                                  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7" style="position:absolute;margin-left:184.3pt;margin-top:3.7pt;width:48.75pt;height:15.75pt;z-index:251686912">
            <v:textbox style="mso-next-textbox:#_x0000_s1047">
              <w:txbxContent>
                <w:p w:rsidR="00A864D6" w:rsidRPr="00710202" w:rsidRDefault="00A864D6" w:rsidP="00A864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chrbát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6" style="position:absolute;margin-left:135.55pt;margin-top:3.7pt;width:48.75pt;height:15.75pt;z-index:251685888">
            <v:textbox style="mso-next-textbox:#_x0000_s1046">
              <w:txbxContent>
                <w:p w:rsidR="00A864D6" w:rsidRPr="00710202" w:rsidRDefault="00A864D6" w:rsidP="00A864D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chrbtica</w:t>
                  </w:r>
                </w:p>
              </w:txbxContent>
            </v:textbox>
          </v:rect>
        </w:pic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c)  Základom kostry stavovcov je                                              .</w: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3. Živočíchy s </w:t>
      </w:r>
      <w:r w:rsidRPr="00DE1289">
        <w:rPr>
          <w:rFonts w:ascii="Times New Roman" w:hAnsi="Times New Roman" w:cs="Times New Roman"/>
          <w:b/>
          <w:sz w:val="18"/>
          <w:szCs w:val="18"/>
        </w:rPr>
        <w:t>vnútornou kostrou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1289">
        <w:rPr>
          <w:rFonts w:ascii="Times New Roman" w:hAnsi="Times New Roman" w:cs="Times New Roman"/>
          <w:sz w:val="18"/>
          <w:szCs w:val="18"/>
          <w:u w:val="single"/>
        </w:rPr>
        <w:t>rozdeľujeme na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a) ryby, vtáky, cicavce, plazy a hmyz</w: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b) ryby, obojživelníky, plazy, vtáky a cicavce</w: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c) ryby, plazy, červy, vtáky a cicavce</w: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4. </w:t>
      </w:r>
      <w:r w:rsidRPr="003663CB">
        <w:rPr>
          <w:rFonts w:ascii="Times New Roman" w:hAnsi="Times New Roman" w:cs="Times New Roman"/>
          <w:b/>
          <w:sz w:val="18"/>
          <w:szCs w:val="18"/>
        </w:rPr>
        <w:t>Mačka domáca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3663CB">
        <w:rPr>
          <w:rFonts w:ascii="Times New Roman" w:hAnsi="Times New Roman" w:cs="Times New Roman"/>
          <w:b/>
          <w:sz w:val="18"/>
          <w:szCs w:val="18"/>
        </w:rPr>
        <w:t>vyznač</w:t>
      </w:r>
      <w:r>
        <w:rPr>
          <w:rFonts w:ascii="Times New Roman" w:hAnsi="Times New Roman" w:cs="Times New Roman"/>
          <w:sz w:val="18"/>
          <w:szCs w:val="18"/>
        </w:rPr>
        <w:t xml:space="preserve"> len </w:t>
      </w:r>
      <w:r w:rsidRPr="003663CB">
        <w:rPr>
          <w:rFonts w:ascii="Times New Roman" w:hAnsi="Times New Roman" w:cs="Times New Roman"/>
          <w:sz w:val="18"/>
          <w:szCs w:val="18"/>
          <w:u w:val="single"/>
        </w:rPr>
        <w:t>pravdivé tvrdenia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1" style="position:absolute;margin-left:174.55pt;margin-top:5.6pt;width:28.5pt;height:17.9pt;z-index:251701248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8" style="position:absolute;margin-left:146.05pt;margin-top:5.6pt;width:28.5pt;height:17.9pt;z-index:251687936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Telo je pružné a je pokryté srsťou. 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49" style="position:absolute;margin-left:116.05pt;margin-top:2.8pt;width:28.5pt;height:17.9pt;z-index:251688960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0" style="position:absolute;margin-left:87.55pt;margin-top:2.8pt;width:28.5pt;height:17.9pt;z-index:251689984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Prezimuje v úkryte.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2" style="position:absolute;margin-left:174.55pt;margin-top:4.5pt;width:28.5pt;height:17.9pt;z-index:251702272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1" style="position:absolute;margin-left:146.05pt;margin-top:4.5pt;width:28.5pt;height:17.9pt;z-index:251691008">
            <v:textbox style="mso-next-textbox:#_x0000_s1051"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Najdokonalejším zmyslom je čuch.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3" style="position:absolute;margin-left:103.3pt;margin-top:1.7pt;width:28.5pt;height:17.9pt;z-index:251703296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2" style="position:absolute;margin-left:74.8pt;margin-top:1.7pt;width:28.5pt;height:17.9pt;z-index:251692032">
            <v:textbox style="mso-next-textbox:#_x0000_s1052"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Dýcha pľúcami.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4" style="position:absolute;margin-left:120.55pt;margin-top:5.2pt;width:28.5pt;height:17.9pt;z-index:251704320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3" style="position:absolute;margin-left:92.05pt;margin-top:5.2pt;width:28.5pt;height:17.9pt;z-index:251693056">
            <v:textbox style="mso-next-textbox:#_x0000_s1053"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Korisť loví v skoku.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5" style="position:absolute;margin-left:131.8pt;margin-top:6.75pt;width:28.5pt;height:17.9pt;z-index:251705344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4" style="position:absolute;margin-left:103.3pt;margin-top:6.75pt;width:28.5pt;height:17.9pt;z-index:251694080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Telo má pokryté srsťou.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5" style="position:absolute;margin-left:92.05pt;margin-top:7.75pt;width:28.5pt;height:17.9pt;z-index:251695104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6" style="position:absolute;margin-left:120.55pt;margin-top:7.75pt;width:28.5pt;height:17.9pt;z-index:251706368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Vidí len čiernobielo.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7" style="position:absolute;margin-left:160.3pt;margin-top:9.15pt;width:28.5pt;height:17.9pt;z-index:251707392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6" style="position:absolute;margin-left:131.8pt;margin-top:9.15pt;width:28.5pt;height:17.9pt;z-index:251696128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</w:p>
    <w:p w:rsidR="00A864D6" w:rsidRPr="00CE5A1D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8" style="position:absolute;margin-left:228.55pt;margin-top:12.5pt;width:28.5pt;height:17.9pt;z-index:251708416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7" style="position:absolute;margin-left:200.05pt;margin-top:12.5pt;width:28.5pt;height:17.9pt;z-index:251697152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  <w:r w:rsidR="00A864D6">
        <w:rPr>
          <w:rFonts w:ascii="Times New Roman" w:hAnsi="Times New Roman" w:cs="Times New Roman"/>
          <w:sz w:val="18"/>
          <w:szCs w:val="18"/>
        </w:rPr>
        <w:t xml:space="preserve">       Má ostré </w:t>
      </w:r>
      <w:proofErr w:type="spellStart"/>
      <w:r w:rsidR="00A864D6">
        <w:rPr>
          <w:rFonts w:ascii="Times New Roman" w:hAnsi="Times New Roman" w:cs="Times New Roman"/>
          <w:sz w:val="18"/>
          <w:szCs w:val="18"/>
        </w:rPr>
        <w:t>zatiahnuteľné</w:t>
      </w:r>
      <w:proofErr w:type="spellEnd"/>
      <w:r w:rsidR="00A864D6">
        <w:rPr>
          <w:rFonts w:ascii="Times New Roman" w:hAnsi="Times New Roman" w:cs="Times New Roman"/>
          <w:sz w:val="18"/>
          <w:szCs w:val="18"/>
        </w:rPr>
        <w:t xml:space="preserve"> pazúry.</w:t>
      </w:r>
      <w:r w:rsidR="00A864D6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  <w:t xml:space="preserve">       Predné končatiny sú veľké a podobajú sa lopatkám.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9" style="position:absolute;margin-left:592.9pt;margin-top:5.65pt;width:28.5pt;height:17.9pt;z-index:251709440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8" style="position:absolute;margin-left:564.4pt;margin-top:5.65pt;width:28.5pt;height:17.9pt;z-index:251698176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9" type="#_x0000_t95" style="position:absolute;margin-left:230.65pt;margin-top:5.65pt;width:19.35pt;height:22.5pt;z-index:251663360" fillcolor="black [3213]" strokeweight=".25pt"/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 id="_x0000_s1028" type="#_x0000_t95" style="position:absolute;margin-left:211.3pt;margin-top:5.65pt;width:19.35pt;height:22.5pt;z-index:251662336" fillcolor="black [3213]" strokeweight=".25pt"/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7" type="#_x0000_t105" style="position:absolute;margin-left:159.4pt;margin-top:5.65pt;width:27.75pt;height:9.75pt;z-index:251661312" fillcolor="black [3213]" strokeweight=".25pt"/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 id="_x0000_s1026" style="position:absolute;margin-left:97.9pt;margin-top:5.65pt;width:27.75pt;height:11.25pt;rotation:-597762fd;z-index:251660288" coordsize="555,225" path="m,150hdc26,73,76,25,150,v20,5,44,2,60,15c235,35,232,136,255,165v14,18,90,53,105,60c429,211,468,203,525,165v10,-15,30,-45,30,-45e" filled="f" strokecolor="black [3213]" strokeweight="3pt">
            <v:path arrowok="t"/>
          </v:shape>
        </w:pic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52.9pt;margin-top:8.2pt;width:22.5pt;height:.05pt;z-index:251666432" o:connectortype="straight" strokecolor="black [3213]" strokeweight="2.25pt"/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 id="_x0000_s1030" type="#_x0000_t32" style="position:absolute;margin-left:277.9pt;margin-top:6.55pt;width:10.5pt;height:.05pt;z-index:251664384" o:connectortype="straight" strokeweight="2.25pt"/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 id="_x0000_s1031" type="#_x0000_t32" style="position:absolute;margin-left:295.15pt;margin-top:6.6pt;width:10.5pt;height:.05pt;z-index:251665408" o:connectortype="straight" strokeweight="2.25pt"/>
        </w:pict>
      </w:r>
      <w:r w:rsidR="00A864D6">
        <w:rPr>
          <w:rFonts w:ascii="Times New Roman" w:hAnsi="Times New Roman" w:cs="Times New Roman"/>
          <w:sz w:val="18"/>
          <w:szCs w:val="18"/>
        </w:rPr>
        <w:t xml:space="preserve">Legenda: </w:t>
      </w:r>
      <w:r w:rsidR="00A864D6" w:rsidRPr="003405AE">
        <w:rPr>
          <w:rFonts w:ascii="Times New Roman" w:hAnsi="Times New Roman" w:cs="Times New Roman"/>
          <w:b/>
          <w:sz w:val="18"/>
          <w:szCs w:val="18"/>
        </w:rPr>
        <w:t>POHYB</w:t>
      </w:r>
      <w:r w:rsidR="00A864D6" w:rsidRPr="00871560">
        <w:rPr>
          <w:rFonts w:ascii="Times New Roman" w:hAnsi="Times New Roman" w:cs="Times New Roman"/>
          <w:sz w:val="18"/>
          <w:szCs w:val="18"/>
        </w:rPr>
        <w:t xml:space="preserve"> </w:t>
      </w:r>
      <w:r w:rsidR="00A864D6">
        <w:rPr>
          <w:rFonts w:ascii="Times New Roman" w:hAnsi="Times New Roman" w:cs="Times New Roman"/>
          <w:sz w:val="18"/>
          <w:szCs w:val="18"/>
        </w:rPr>
        <w:t>:  pláva                 skáče                  lieta</w:t>
      </w:r>
      <w:r w:rsidR="00A864D6" w:rsidRPr="00871560">
        <w:rPr>
          <w:rFonts w:ascii="Times New Roman" w:hAnsi="Times New Roman" w:cs="Times New Roman"/>
          <w:sz w:val="18"/>
          <w:szCs w:val="18"/>
        </w:rPr>
        <w:t xml:space="preserve"> </w:t>
      </w:r>
      <w:r w:rsidR="00A864D6">
        <w:rPr>
          <w:rFonts w:ascii="Times New Roman" w:hAnsi="Times New Roman" w:cs="Times New Roman"/>
          <w:sz w:val="18"/>
          <w:szCs w:val="18"/>
        </w:rPr>
        <w:t xml:space="preserve">                     beží                  </w:t>
      </w:r>
      <w:r w:rsidR="00A864D6" w:rsidRPr="00871560">
        <w:rPr>
          <w:rFonts w:ascii="Times New Roman" w:hAnsi="Times New Roman" w:cs="Times New Roman"/>
          <w:sz w:val="18"/>
          <w:szCs w:val="18"/>
        </w:rPr>
        <w:t xml:space="preserve"> </w:t>
      </w:r>
      <w:r w:rsidR="00A864D6">
        <w:rPr>
          <w:rFonts w:ascii="Times New Roman" w:hAnsi="Times New Roman" w:cs="Times New Roman"/>
          <w:sz w:val="18"/>
          <w:szCs w:val="18"/>
        </w:rPr>
        <w:t xml:space="preserve">plazí sa </w:t>
      </w:r>
      <w:r w:rsidR="00A864D6">
        <w:rPr>
          <w:rFonts w:ascii="Times New Roman" w:hAnsi="Times New Roman" w:cs="Times New Roman"/>
          <w:sz w:val="18"/>
          <w:szCs w:val="18"/>
        </w:rPr>
        <w:tab/>
      </w:r>
      <w:r w:rsidR="00A864D6">
        <w:rPr>
          <w:rFonts w:ascii="Times New Roman" w:hAnsi="Times New Roman" w:cs="Times New Roman"/>
          <w:sz w:val="18"/>
          <w:szCs w:val="18"/>
        </w:rPr>
        <w:tab/>
        <w:t xml:space="preserve">       Má hlučný zvukový prejav, mľaská a piští.</w:t>
      </w:r>
    </w:p>
    <w:p w:rsidR="00A864D6" w:rsidRDefault="00D834BB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0" style="position:absolute;margin-left:574.15pt;margin-top:7.45pt;width:28.5pt;height:17.9pt;z-index:251710464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59" style="position:absolute;margin-left:545.65pt;margin-top:7.45pt;width:28.5pt;height:17.9pt;z-index:251699200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  <w:r w:rsidR="00A864D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864D6" w:rsidRDefault="00A864D6" w:rsidP="00A864D6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Živí sa najmä dážďovkami a slimákmi.</w:t>
      </w:r>
    </w:p>
    <w:p w:rsidR="00A864D6" w:rsidRPr="00351E40" w:rsidRDefault="00D834BB" w:rsidP="00A864D6">
      <w:pPr>
        <w:pStyle w:val="Bezriadkovania"/>
        <w:tabs>
          <w:tab w:val="left" w:pos="2775"/>
        </w:tabs>
        <w:rPr>
          <w:rFonts w:ascii="Times New Roman" w:hAnsi="Times New Roman" w:cs="Times New Roman"/>
          <w:sz w:val="18"/>
          <w:szCs w:val="18"/>
        </w:rPr>
      </w:pP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71" style="position:absolute;margin-left:602.65pt;margin-top:8.5pt;width:28.5pt;height:17.9pt;z-index:251711488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nie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ect id="_x0000_s1060" style="position:absolute;margin-left:574.15pt;margin-top:8.5pt;width:28.5pt;height:17.9pt;z-index:251700224">
            <v:textbox>
              <w:txbxContent>
                <w:p w:rsidR="00A864D6" w:rsidRPr="008C2E4C" w:rsidRDefault="00A864D6" w:rsidP="00A864D6">
                  <w:pPr>
                    <w:pStyle w:val="Bezriadkovania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C2E4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áno</w:t>
                  </w:r>
                </w:p>
              </w:txbxContent>
            </v:textbox>
          </v:rect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 id="_x0000_s1036" type="#_x0000_t13" style="position:absolute;margin-left:235.75pt;margin-top:.4pt;width:27pt;height:12pt;z-index:251670528" fillcolor="#974706 [1609]" strokecolor="black [3213]" strokeweight="1.5pt"/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 id="_x0000_s1034" type="#_x0000_t13" style="position:absolute;margin-left:305.65pt;margin-top:.4pt;width:27pt;height:12pt;z-index:251668480" fillcolor="#a5a5a5 [2092]" strokecolor="black [3213]" strokeweight="1.5pt"/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 id="_x0000_s1035" type="#_x0000_t13" style="position:absolute;margin-left:170.8pt;margin-top:.4pt;width:27pt;height:12pt;z-index:251669504" fillcolor="#00b050" strokecolor="black [3213]" strokeweight="1.5pt"/>
        </w:pict>
      </w:r>
      <w:r w:rsidRPr="00D834BB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 id="_x0000_s1033" type="#_x0000_t13" style="position:absolute;margin-left:98.65pt;margin-top:.4pt;width:27pt;height:12pt;z-index:251667456" fillcolor="#1f497d [3215]" strokecolor="black [3213]" strokeweight="1.5pt"/>
        </w:pict>
      </w:r>
      <w:r w:rsidR="00A864D6">
        <w:rPr>
          <w:rFonts w:ascii="Times New Roman" w:hAnsi="Times New Roman" w:cs="Times New Roman"/>
          <w:sz w:val="18"/>
          <w:szCs w:val="18"/>
        </w:rPr>
        <w:t xml:space="preserve">Legenda: </w:t>
      </w:r>
      <w:r w:rsidR="00A864D6" w:rsidRPr="003405AE">
        <w:rPr>
          <w:rFonts w:ascii="Times New Roman" w:hAnsi="Times New Roman" w:cs="Times New Roman"/>
          <w:b/>
          <w:sz w:val="18"/>
          <w:szCs w:val="18"/>
        </w:rPr>
        <w:t>PROSTREDI</w:t>
      </w:r>
      <w:r w:rsidR="00A864D6" w:rsidRPr="003405AE">
        <w:rPr>
          <w:rFonts w:ascii="Times New Roman" w:hAnsi="Times New Roman" w:cs="Times New Roman"/>
          <w:sz w:val="18"/>
          <w:szCs w:val="18"/>
        </w:rPr>
        <w:t>E</w:t>
      </w:r>
      <w:r w:rsidR="00A864D6">
        <w:rPr>
          <w:rFonts w:ascii="Times New Roman" w:hAnsi="Times New Roman" w:cs="Times New Roman"/>
          <w:sz w:val="18"/>
          <w:szCs w:val="18"/>
        </w:rPr>
        <w:t xml:space="preserve"> :              vo vode                   na súši                  v pôde                    vo vzduchu</w:t>
      </w:r>
    </w:p>
    <w:p w:rsidR="00D9305D" w:rsidRPr="00A864D6" w:rsidRDefault="00A864D6" w:rsidP="00A864D6">
      <w:pPr>
        <w:pStyle w:val="Bezriadkovania"/>
        <w:tabs>
          <w:tab w:val="left" w:pos="27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Hmatovými fúzami sa dobre  orientuje aj v tme.</w:t>
      </w:r>
    </w:p>
    <w:sectPr w:rsidR="00D9305D" w:rsidRPr="00A864D6" w:rsidSect="00B16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4D6"/>
    <w:rsid w:val="003F149E"/>
    <w:rsid w:val="00A864D6"/>
    <w:rsid w:val="00A919AD"/>
    <w:rsid w:val="00B07170"/>
    <w:rsid w:val="00CC09FB"/>
    <w:rsid w:val="00D834BB"/>
    <w:rsid w:val="00D84AC0"/>
    <w:rsid w:val="00D9305D"/>
    <w:rsid w:val="00E72889"/>
    <w:rsid w:val="00F7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4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64D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8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Mináriková Renata</dc:creator>
  <cp:lastModifiedBy>Administrátor</cp:lastModifiedBy>
  <cp:revision>2</cp:revision>
  <dcterms:created xsi:type="dcterms:W3CDTF">2021-04-18T12:20:00Z</dcterms:created>
  <dcterms:modified xsi:type="dcterms:W3CDTF">2021-04-18T12:20:00Z</dcterms:modified>
</cp:coreProperties>
</file>