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87" w:rsidRDefault="003B71D7" w:rsidP="008351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1D7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26" style="position:absolute;left:0;text-align:left;margin-left:-35.6pt;margin-top:-29.6pt;width:524.25pt;height:774pt;z-index:251658240" filled="f"/>
        </w:pict>
      </w:r>
      <w:r w:rsidR="008351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73FB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F75F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4617D">
        <w:rPr>
          <w:rFonts w:ascii="Times New Roman" w:hAnsi="Times New Roman" w:cs="Times New Roman"/>
          <w:b/>
          <w:sz w:val="28"/>
          <w:szCs w:val="28"/>
        </w:rPr>
        <w:t>Chránime si svoju obec a jej okolie</w:t>
      </w:r>
      <w:r w:rsidR="008351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4617D">
        <w:rPr>
          <w:rFonts w:ascii="Times New Roman" w:hAnsi="Times New Roman" w:cs="Times New Roman"/>
          <w:sz w:val="24"/>
          <w:szCs w:val="24"/>
        </w:rPr>
        <w:t xml:space="preserve"> </w:t>
      </w:r>
      <w:r w:rsidR="001F75F8">
        <w:rPr>
          <w:rFonts w:ascii="Times New Roman" w:hAnsi="Times New Roman" w:cs="Times New Roman"/>
          <w:sz w:val="24"/>
          <w:szCs w:val="24"/>
        </w:rPr>
        <w:t xml:space="preserve">  </w:t>
      </w:r>
      <w:r w:rsidR="00835179">
        <w:rPr>
          <w:rFonts w:ascii="Times New Roman" w:hAnsi="Times New Roman" w:cs="Times New Roman"/>
          <w:sz w:val="24"/>
          <w:szCs w:val="24"/>
        </w:rPr>
        <w:t xml:space="preserve">   3.D</w:t>
      </w:r>
    </w:p>
    <w:p w:rsidR="00835179" w:rsidRDefault="00835179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</w:t>
      </w:r>
    </w:p>
    <w:p w:rsidR="00835179" w:rsidRDefault="00835179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6C9" w:rsidRPr="0054617D" w:rsidRDefault="0054617D" w:rsidP="008351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17D">
        <w:rPr>
          <w:rFonts w:ascii="Times New Roman" w:hAnsi="Times New Roman" w:cs="Times New Roman"/>
          <w:b/>
          <w:sz w:val="24"/>
          <w:szCs w:val="24"/>
        </w:rPr>
        <w:t>Ochrana životného prostredia</w:t>
      </w:r>
      <w:r>
        <w:rPr>
          <w:rFonts w:ascii="Times New Roman" w:hAnsi="Times New Roman" w:cs="Times New Roman"/>
          <w:sz w:val="24"/>
          <w:szCs w:val="24"/>
        </w:rPr>
        <w:t xml:space="preserve"> je pre ľudí veľmi dôležitá. Ochraňovať môžeme napríklad </w:t>
      </w:r>
      <w:r w:rsidRPr="0054617D">
        <w:rPr>
          <w:rFonts w:ascii="Times New Roman" w:hAnsi="Times New Roman" w:cs="Times New Roman"/>
          <w:b/>
          <w:sz w:val="24"/>
          <w:szCs w:val="24"/>
        </w:rPr>
        <w:t xml:space="preserve">rastliny, živočíchy, vzduch </w:t>
      </w:r>
      <w:r w:rsidRPr="0054617D">
        <w:rPr>
          <w:rFonts w:ascii="Times New Roman" w:hAnsi="Times New Roman" w:cs="Times New Roman"/>
          <w:sz w:val="24"/>
          <w:szCs w:val="24"/>
        </w:rPr>
        <w:t>a</w:t>
      </w:r>
      <w:r w:rsidRPr="0054617D">
        <w:rPr>
          <w:rFonts w:ascii="Times New Roman" w:hAnsi="Times New Roman" w:cs="Times New Roman"/>
          <w:b/>
          <w:sz w:val="24"/>
          <w:szCs w:val="24"/>
        </w:rPr>
        <w:t> pôdu</w:t>
      </w:r>
      <w:r>
        <w:rPr>
          <w:rFonts w:ascii="Times New Roman" w:hAnsi="Times New Roman" w:cs="Times New Roman"/>
          <w:sz w:val="24"/>
          <w:szCs w:val="24"/>
        </w:rPr>
        <w:t>. S ochranou prírody a životného prostredia môže začať každý – doma a v blízkom okolí. Prírodu a životné prostredie môžeme chrániť nielen vo svojej obci, ale aj mimo nej. V súčasnosti sa obyvatelia obcí začínajú čoraz viac starať o </w:t>
      </w:r>
      <w:r w:rsidRPr="0054617D">
        <w:rPr>
          <w:rFonts w:ascii="Times New Roman" w:hAnsi="Times New Roman" w:cs="Times New Roman"/>
          <w:b/>
          <w:sz w:val="24"/>
          <w:szCs w:val="24"/>
        </w:rPr>
        <w:t>životné prostredie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4617D">
        <w:rPr>
          <w:rFonts w:ascii="Times New Roman" w:hAnsi="Times New Roman" w:cs="Times New Roman"/>
          <w:b/>
          <w:sz w:val="24"/>
          <w:szCs w:val="24"/>
        </w:rPr>
        <w:t>Šetria energiou, vodou, vysádzajú stromy, separujú odpad, upratujú okolie svojich domov i obec.</w:t>
      </w:r>
    </w:p>
    <w:p w:rsidR="004E289F" w:rsidRDefault="004E289F" w:rsidP="008351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6C9" w:rsidRPr="004E289F" w:rsidRDefault="004E289F" w:rsidP="008351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Separujeme </w:t>
      </w:r>
      <w:r w:rsidRPr="004E289F">
        <w:rPr>
          <w:rFonts w:ascii="Times New Roman" w:hAnsi="Times New Roman" w:cs="Times New Roman"/>
          <w:sz w:val="24"/>
          <w:szCs w:val="24"/>
        </w:rPr>
        <w:t>podľa farieb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A01EF" w:rsidRDefault="00AA01EF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89F">
        <w:rPr>
          <w:rFonts w:ascii="Times New Roman" w:hAnsi="Times New Roman" w:cs="Times New Roman"/>
          <w:b/>
          <w:sz w:val="24"/>
          <w:szCs w:val="24"/>
        </w:rPr>
        <w:t>PAPIER</w:t>
      </w:r>
      <w:r w:rsidR="004E289F">
        <w:rPr>
          <w:rFonts w:ascii="Times New Roman" w:hAnsi="Times New Roman" w:cs="Times New Roman"/>
          <w:sz w:val="24"/>
          <w:szCs w:val="24"/>
        </w:rPr>
        <w:t xml:space="preserve"> (modrá)</w:t>
      </w:r>
      <w:r>
        <w:rPr>
          <w:rFonts w:ascii="Times New Roman" w:hAnsi="Times New Roman" w:cs="Times New Roman"/>
          <w:sz w:val="24"/>
          <w:szCs w:val="24"/>
        </w:rPr>
        <w:t>: papier, noviny, časopisy, letáky, škatule, papierové obaly, vrecká a tašky, knihy</w:t>
      </w:r>
    </w:p>
    <w:p w:rsidR="00AA01EF" w:rsidRDefault="00AA01EF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89F">
        <w:rPr>
          <w:rFonts w:ascii="Times New Roman" w:hAnsi="Times New Roman" w:cs="Times New Roman"/>
          <w:b/>
          <w:sz w:val="24"/>
          <w:szCs w:val="24"/>
        </w:rPr>
        <w:t>PLASTY</w:t>
      </w:r>
      <w:r w:rsidR="004E289F">
        <w:rPr>
          <w:rFonts w:ascii="Times New Roman" w:hAnsi="Times New Roman" w:cs="Times New Roman"/>
          <w:sz w:val="24"/>
          <w:szCs w:val="24"/>
        </w:rPr>
        <w:t xml:space="preserve"> (žltá)</w:t>
      </w:r>
      <w:r>
        <w:rPr>
          <w:rFonts w:ascii="Times New Roman" w:hAnsi="Times New Roman" w:cs="Times New Roman"/>
          <w:sz w:val="24"/>
          <w:szCs w:val="24"/>
        </w:rPr>
        <w:t>: fľaše, tégliky, plastové vrecká a fólie, obaly z kozmetických, čistiacich prostriedkov</w:t>
      </w:r>
    </w:p>
    <w:p w:rsidR="00AA01EF" w:rsidRDefault="00AA01EF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89F">
        <w:rPr>
          <w:rFonts w:ascii="Times New Roman" w:hAnsi="Times New Roman" w:cs="Times New Roman"/>
          <w:b/>
          <w:sz w:val="24"/>
          <w:szCs w:val="24"/>
        </w:rPr>
        <w:t>SKLO</w:t>
      </w:r>
      <w:r w:rsidR="004E289F">
        <w:rPr>
          <w:rFonts w:ascii="Times New Roman" w:hAnsi="Times New Roman" w:cs="Times New Roman"/>
          <w:sz w:val="24"/>
          <w:szCs w:val="24"/>
        </w:rPr>
        <w:t xml:space="preserve"> (zelená)</w:t>
      </w:r>
      <w:r>
        <w:rPr>
          <w:rFonts w:ascii="Times New Roman" w:hAnsi="Times New Roman" w:cs="Times New Roman"/>
          <w:sz w:val="24"/>
          <w:szCs w:val="24"/>
        </w:rPr>
        <w:t>:</w:t>
      </w:r>
      <w:r w:rsidR="004E289F">
        <w:rPr>
          <w:rFonts w:ascii="Times New Roman" w:hAnsi="Times New Roman" w:cs="Times New Roman"/>
          <w:sz w:val="24"/>
          <w:szCs w:val="24"/>
        </w:rPr>
        <w:t xml:space="preserve"> nevratné obaly zo skla, sklené nádoby, tabuľové sklo, sklené črepy</w:t>
      </w:r>
    </w:p>
    <w:p w:rsidR="00AA01EF" w:rsidRDefault="00AA01EF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89F">
        <w:rPr>
          <w:rFonts w:ascii="Times New Roman" w:hAnsi="Times New Roman" w:cs="Times New Roman"/>
          <w:b/>
          <w:sz w:val="24"/>
          <w:szCs w:val="24"/>
        </w:rPr>
        <w:t>KOVY</w:t>
      </w:r>
      <w:r w:rsidR="004E289F">
        <w:rPr>
          <w:rFonts w:ascii="Times New Roman" w:hAnsi="Times New Roman" w:cs="Times New Roman"/>
          <w:sz w:val="24"/>
          <w:szCs w:val="24"/>
        </w:rPr>
        <w:t xml:space="preserve"> (červená)</w:t>
      </w:r>
      <w:r>
        <w:rPr>
          <w:rFonts w:ascii="Times New Roman" w:hAnsi="Times New Roman" w:cs="Times New Roman"/>
          <w:sz w:val="24"/>
          <w:szCs w:val="24"/>
        </w:rPr>
        <w:t>:</w:t>
      </w:r>
      <w:r w:rsidR="004E289F">
        <w:rPr>
          <w:rFonts w:ascii="Times New Roman" w:hAnsi="Times New Roman" w:cs="Times New Roman"/>
          <w:sz w:val="24"/>
          <w:szCs w:val="24"/>
        </w:rPr>
        <w:t xml:space="preserve"> kovové obaly, konzervy, alobal, plechovky, kovové uzávery</w:t>
      </w:r>
    </w:p>
    <w:p w:rsidR="004E289F" w:rsidRDefault="004E289F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F8" w:rsidRDefault="0054617D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Krúžky v obrázkoch vyfarbi podľa slov, ktoré ich pomenúvajú.</w:t>
      </w:r>
    </w:p>
    <w:p w:rsidR="0054617D" w:rsidRDefault="0054617D" w:rsidP="005461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17D">
        <w:rPr>
          <w:rFonts w:ascii="Times New Roman" w:hAnsi="Times New Roman" w:cs="Times New Roman"/>
          <w:b/>
          <w:sz w:val="24"/>
          <w:szCs w:val="24"/>
        </w:rPr>
        <w:t>rastliny</w:t>
      </w:r>
      <w:r>
        <w:rPr>
          <w:rFonts w:ascii="Times New Roman" w:hAnsi="Times New Roman" w:cs="Times New Roman"/>
          <w:sz w:val="24"/>
          <w:szCs w:val="24"/>
        </w:rPr>
        <w:t xml:space="preserve"> (červenou), </w:t>
      </w:r>
      <w:r w:rsidRPr="0054617D">
        <w:rPr>
          <w:rFonts w:ascii="Times New Roman" w:hAnsi="Times New Roman" w:cs="Times New Roman"/>
          <w:b/>
          <w:sz w:val="24"/>
          <w:szCs w:val="24"/>
        </w:rPr>
        <w:t>živočíchy</w:t>
      </w:r>
      <w:r>
        <w:rPr>
          <w:rFonts w:ascii="Times New Roman" w:hAnsi="Times New Roman" w:cs="Times New Roman"/>
          <w:sz w:val="24"/>
          <w:szCs w:val="24"/>
        </w:rPr>
        <w:t xml:space="preserve"> (žltou), </w:t>
      </w:r>
      <w:r w:rsidRPr="0054617D">
        <w:rPr>
          <w:rFonts w:ascii="Times New Roman" w:hAnsi="Times New Roman" w:cs="Times New Roman"/>
          <w:b/>
          <w:sz w:val="24"/>
          <w:szCs w:val="24"/>
        </w:rPr>
        <w:t>pôda</w:t>
      </w:r>
      <w:r>
        <w:rPr>
          <w:rFonts w:ascii="Times New Roman" w:hAnsi="Times New Roman" w:cs="Times New Roman"/>
          <w:sz w:val="24"/>
          <w:szCs w:val="24"/>
        </w:rPr>
        <w:t xml:space="preserve"> (zelenou), </w:t>
      </w:r>
      <w:r w:rsidRPr="0054617D">
        <w:rPr>
          <w:rFonts w:ascii="Times New Roman" w:hAnsi="Times New Roman" w:cs="Times New Roman"/>
          <w:b/>
          <w:sz w:val="24"/>
          <w:szCs w:val="24"/>
        </w:rPr>
        <w:t>vzduch</w:t>
      </w:r>
      <w:r>
        <w:rPr>
          <w:rFonts w:ascii="Times New Roman" w:hAnsi="Times New Roman" w:cs="Times New Roman"/>
          <w:sz w:val="24"/>
          <w:szCs w:val="24"/>
        </w:rPr>
        <w:t xml:space="preserve"> (modrou), </w:t>
      </w:r>
      <w:r w:rsidRPr="0054617D">
        <w:rPr>
          <w:rFonts w:ascii="Times New Roman" w:hAnsi="Times New Roman" w:cs="Times New Roman"/>
          <w:b/>
          <w:sz w:val="24"/>
          <w:szCs w:val="24"/>
        </w:rPr>
        <w:t>voda</w:t>
      </w:r>
      <w:r>
        <w:rPr>
          <w:rFonts w:ascii="Times New Roman" w:hAnsi="Times New Roman" w:cs="Times New Roman"/>
          <w:sz w:val="24"/>
          <w:szCs w:val="24"/>
        </w:rPr>
        <w:t xml:space="preserve"> (hnedou)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9"/>
        <w:gridCol w:w="1710"/>
        <w:gridCol w:w="1837"/>
        <w:gridCol w:w="1566"/>
        <w:gridCol w:w="2466"/>
      </w:tblGrid>
      <w:tr w:rsidR="00AA01EF" w:rsidTr="00AA01EF">
        <w:tc>
          <w:tcPr>
            <w:tcW w:w="1842" w:type="dxa"/>
          </w:tcPr>
          <w:p w:rsidR="0054617D" w:rsidRDefault="003B71D7" w:rsidP="00546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D7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032" style="position:absolute;left:0;text-align:left;margin-left:4.9pt;margin-top:97.3pt;width:20.25pt;height:18.75pt;z-index:251659264"/>
              </w:pict>
            </w:r>
            <w:r w:rsidR="00AA01EF">
              <w:rPr>
                <w:noProof/>
                <w:lang w:val="cs-CZ" w:eastAsia="cs-CZ"/>
              </w:rPr>
              <w:drawing>
                <wp:inline distT="0" distB="0" distL="0" distR="0">
                  <wp:extent cx="914400" cy="1371600"/>
                  <wp:effectExtent l="19050" t="0" r="0" b="0"/>
                  <wp:docPr id="19" name="obrázek 19" descr="Polia Poľnohospodárska Pôda Brázda - Fotografia zdarma na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olia Poľnohospodárska Pôda Brázda - Fotografia zdarma na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54617D" w:rsidRDefault="003B71D7" w:rsidP="00546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D7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034" style="position:absolute;left:0;text-align:left;margin-left:8.7pt;margin-top:97.3pt;width:20.25pt;height:18.75pt;z-index:251661312;mso-position-horizontal-relative:text;mso-position-vertical-relative:text"/>
              </w:pict>
            </w:r>
            <w:r w:rsidR="00AA01EF">
              <w:rPr>
                <w:noProof/>
                <w:lang w:val="cs-CZ" w:eastAsia="cs-CZ"/>
              </w:rPr>
              <w:drawing>
                <wp:inline distT="0" distB="0" distL="0" distR="0">
                  <wp:extent cx="914400" cy="1371600"/>
                  <wp:effectExtent l="19050" t="0" r="0" b="0"/>
                  <wp:docPr id="25" name="obrázek 25" descr="Voda – Wikicitá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oda – Wikicitá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54617D" w:rsidRDefault="003B71D7" w:rsidP="00546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D7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035" style="position:absolute;left:0;text-align:left;margin-left:7.95pt;margin-top:97.3pt;width:20.25pt;height:18.75pt;z-index:251662336;mso-position-horizontal-relative:text;mso-position-vertical-relative:text"/>
              </w:pict>
            </w:r>
            <w:r w:rsidR="00AA01EF">
              <w:rPr>
                <w:noProof/>
                <w:lang w:val="cs-CZ" w:eastAsia="cs-CZ"/>
              </w:rPr>
              <w:drawing>
                <wp:inline distT="0" distB="0" distL="0" distR="0">
                  <wp:extent cx="1000125" cy="1371600"/>
                  <wp:effectExtent l="19050" t="0" r="9525" b="0"/>
                  <wp:docPr id="22" name="obrázek 22" descr="Brehové rastliny - O šk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rehové rastliny - O šk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506" cy="1374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4617D" w:rsidRDefault="003B71D7" w:rsidP="00546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D7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033" style="position:absolute;left:0;text-align:left;margin-left:8.35pt;margin-top:97.3pt;width:20.25pt;height:18.75pt;z-index:251660288;mso-position-horizontal-relative:text;mso-position-vertical-relative:text"/>
              </w:pict>
            </w:r>
            <w:r w:rsidR="0054617D">
              <w:rPr>
                <w:noProof/>
                <w:lang w:val="cs-CZ" w:eastAsia="cs-CZ"/>
              </w:rPr>
              <w:drawing>
                <wp:inline distT="0" distB="0" distL="0" distR="0">
                  <wp:extent cx="806196" cy="1371600"/>
                  <wp:effectExtent l="19050" t="0" r="0" b="0"/>
                  <wp:docPr id="2" name="obrázek 1" descr="Obrázok jeleň 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rázok jeleň 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373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4617D" w:rsidRDefault="003B71D7" w:rsidP="005461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D7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036" style="position:absolute;left:0;text-align:left;margin-left:11.05pt;margin-top:97.3pt;width:20.25pt;height:18.75pt;z-index:251663360;mso-position-horizontal-relative:text;mso-position-vertical-relative:text"/>
              </w:pict>
            </w:r>
            <w:r w:rsidR="0054617D">
              <w:rPr>
                <w:noProof/>
                <w:lang w:val="cs-CZ" w:eastAsia="cs-CZ"/>
              </w:rPr>
              <w:drawing>
                <wp:inline distT="0" distB="0" distL="0" distR="0">
                  <wp:extent cx="1407375" cy="1371600"/>
                  <wp:effectExtent l="19050" t="0" r="2325" b="0"/>
                  <wp:docPr id="4" name="obrázek 4" descr="Biele Oblaky Mrak Modrá Obloha - Fotografia zdarma na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ele Oblaky Mrak Modrá Obloha - Fotografia zdarma na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3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617D" w:rsidRDefault="0054617D" w:rsidP="005461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89F" w:rsidRDefault="004E289F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F8" w:rsidRDefault="00AA01EF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Rozdeľ odpad do správnych kontajnerov: časopis, obal z trvanlivého mlieka, fľaša od oleja, obal konzervy, sklená fľaša, šupky z banánov.</w:t>
      </w:r>
    </w:p>
    <w:tbl>
      <w:tblPr>
        <w:tblStyle w:val="Mriekatabuky"/>
        <w:tblW w:w="0" w:type="auto"/>
        <w:tblLook w:val="04A0"/>
      </w:tblPr>
      <w:tblGrid>
        <w:gridCol w:w="1839"/>
        <w:gridCol w:w="1839"/>
        <w:gridCol w:w="1839"/>
        <w:gridCol w:w="1840"/>
        <w:gridCol w:w="1840"/>
      </w:tblGrid>
      <w:tr w:rsidR="00AA01EF" w:rsidTr="00AA01EF">
        <w:trPr>
          <w:trHeight w:val="773"/>
        </w:trPr>
        <w:tc>
          <w:tcPr>
            <w:tcW w:w="1839" w:type="dxa"/>
          </w:tcPr>
          <w:p w:rsidR="00AA01EF" w:rsidRPr="00AA01EF" w:rsidRDefault="00AA01EF" w:rsidP="00AA0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EF">
              <w:rPr>
                <w:rFonts w:ascii="Times New Roman" w:hAnsi="Times New Roman" w:cs="Times New Roman"/>
                <w:sz w:val="24"/>
                <w:szCs w:val="24"/>
              </w:rPr>
              <w:t>PAPIER</w:t>
            </w:r>
          </w:p>
        </w:tc>
        <w:tc>
          <w:tcPr>
            <w:tcW w:w="1839" w:type="dxa"/>
          </w:tcPr>
          <w:p w:rsidR="00AA01EF" w:rsidRPr="00AA01EF" w:rsidRDefault="00AA01EF" w:rsidP="00AA0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EF">
              <w:rPr>
                <w:rFonts w:ascii="Times New Roman" w:hAnsi="Times New Roman" w:cs="Times New Roman"/>
                <w:sz w:val="24"/>
                <w:szCs w:val="24"/>
              </w:rPr>
              <w:t>PLAST</w:t>
            </w:r>
          </w:p>
        </w:tc>
        <w:tc>
          <w:tcPr>
            <w:tcW w:w="1839" w:type="dxa"/>
          </w:tcPr>
          <w:p w:rsidR="00AA01EF" w:rsidRPr="00AA01EF" w:rsidRDefault="00AA01EF" w:rsidP="00AA0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EF">
              <w:rPr>
                <w:rFonts w:ascii="Times New Roman" w:hAnsi="Times New Roman" w:cs="Times New Roman"/>
                <w:sz w:val="24"/>
                <w:szCs w:val="24"/>
              </w:rPr>
              <w:t>SKLO</w:t>
            </w:r>
          </w:p>
        </w:tc>
        <w:tc>
          <w:tcPr>
            <w:tcW w:w="1840" w:type="dxa"/>
          </w:tcPr>
          <w:p w:rsidR="00AA01EF" w:rsidRPr="00AA01EF" w:rsidRDefault="00AA01EF" w:rsidP="00AA0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EF">
              <w:rPr>
                <w:rFonts w:ascii="Times New Roman" w:hAnsi="Times New Roman" w:cs="Times New Roman"/>
                <w:sz w:val="24"/>
                <w:szCs w:val="24"/>
              </w:rPr>
              <w:t>KOVY</w:t>
            </w:r>
          </w:p>
        </w:tc>
        <w:tc>
          <w:tcPr>
            <w:tcW w:w="1840" w:type="dxa"/>
          </w:tcPr>
          <w:p w:rsidR="00AA01EF" w:rsidRPr="00AA01EF" w:rsidRDefault="00AA01EF" w:rsidP="00AA0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EF">
              <w:rPr>
                <w:rFonts w:ascii="Times New Roman" w:hAnsi="Times New Roman" w:cs="Times New Roman"/>
                <w:sz w:val="24"/>
                <w:szCs w:val="24"/>
              </w:rPr>
              <w:t>KOMUNÁLNY</w:t>
            </w:r>
          </w:p>
          <w:p w:rsidR="00AA01EF" w:rsidRPr="00AA01EF" w:rsidRDefault="00AA01EF" w:rsidP="00AA01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EF">
              <w:rPr>
                <w:rFonts w:ascii="Times New Roman" w:hAnsi="Times New Roman" w:cs="Times New Roman"/>
                <w:sz w:val="24"/>
                <w:szCs w:val="24"/>
              </w:rPr>
              <w:t>ODPAD</w:t>
            </w:r>
          </w:p>
        </w:tc>
      </w:tr>
      <w:tr w:rsidR="00AA01EF" w:rsidTr="00AA01EF">
        <w:trPr>
          <w:trHeight w:val="660"/>
        </w:trPr>
        <w:tc>
          <w:tcPr>
            <w:tcW w:w="1839" w:type="dxa"/>
          </w:tcPr>
          <w:p w:rsidR="00AA01EF" w:rsidRDefault="00AA01EF" w:rsidP="008351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AA01EF" w:rsidRDefault="00AA01EF" w:rsidP="008351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AA01EF" w:rsidRDefault="00AA01EF" w:rsidP="008351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A01EF" w:rsidRDefault="00AA01EF" w:rsidP="008351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A01EF" w:rsidRDefault="00AA01EF" w:rsidP="008351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5F8" w:rsidRDefault="001F75F8" w:rsidP="00835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6C9" w:rsidRPr="00894094" w:rsidRDefault="003B71D7" w:rsidP="004E28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1D7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pict>
          <v:rect id="_x0000_s1037" style="position:absolute;left:0;text-align:left;margin-left:-35.6pt;margin-top:-39.35pt;width:528pt;height:779.25pt;z-index:251664384" filled="f"/>
        </w:pict>
      </w:r>
      <w:r w:rsidR="004E289F">
        <w:rPr>
          <w:rFonts w:ascii="Times New Roman" w:hAnsi="Times New Roman" w:cs="Times New Roman"/>
          <w:sz w:val="24"/>
          <w:szCs w:val="24"/>
        </w:rPr>
        <w:t>Menší kvíz/</w:t>
      </w:r>
      <w:r w:rsidR="004E289F" w:rsidRPr="00894094">
        <w:rPr>
          <w:rFonts w:ascii="Times New Roman" w:hAnsi="Times New Roman" w:cs="Times New Roman"/>
          <w:b/>
          <w:sz w:val="24"/>
          <w:szCs w:val="24"/>
        </w:rPr>
        <w:t>zakrúžkuj správnu odpoveď</w:t>
      </w:r>
    </w:p>
    <w:p w:rsidR="004E289F" w:rsidRDefault="004E289F" w:rsidP="004E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89F" w:rsidRDefault="004E289F" w:rsidP="004E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Ochrana životného prostredia</w:t>
      </w:r>
    </w:p>
    <w:p w:rsidR="004E289F" w:rsidRDefault="004E289F" w:rsidP="004E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nie je dôležitá</w:t>
      </w:r>
    </w:p>
    <w:p w:rsidR="004E289F" w:rsidRDefault="004E289F" w:rsidP="004E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je dôležitá</w:t>
      </w:r>
    </w:p>
    <w:p w:rsidR="004E289F" w:rsidRDefault="004E289F" w:rsidP="004E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je veľmi dôležitá</w:t>
      </w:r>
    </w:p>
    <w:p w:rsidR="004E289F" w:rsidRDefault="004E289F" w:rsidP="004E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89F" w:rsidRDefault="004E289F" w:rsidP="004E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Ľudia môžu ochraňovať</w:t>
      </w:r>
    </w:p>
    <w:p w:rsidR="004E289F" w:rsidRDefault="004E289F" w:rsidP="004E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rastliny a živočíchy</w:t>
      </w:r>
    </w:p>
    <w:p w:rsidR="004E289F" w:rsidRDefault="004E289F" w:rsidP="004E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rastliny, živočíchy, pôdu, vzduch a vodu</w:t>
      </w:r>
    </w:p>
    <w:p w:rsidR="004E289F" w:rsidRDefault="004E289F" w:rsidP="004E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vodu a vzduch</w:t>
      </w:r>
    </w:p>
    <w:p w:rsidR="004E289F" w:rsidRDefault="004E289F" w:rsidP="004E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89F" w:rsidRDefault="004E289F" w:rsidP="004E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Plastový odpad separujeme do</w:t>
      </w:r>
    </w:p>
    <w:p w:rsidR="004E289F" w:rsidRDefault="004E289F" w:rsidP="004E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žltej nádoby</w:t>
      </w:r>
    </w:p>
    <w:p w:rsidR="004E289F" w:rsidRDefault="004E289F" w:rsidP="004E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modrej nádoby</w:t>
      </w:r>
    </w:p>
    <w:p w:rsidR="004E289F" w:rsidRDefault="004E289F" w:rsidP="004E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zelenej nádoby</w:t>
      </w:r>
    </w:p>
    <w:p w:rsidR="004E289F" w:rsidRDefault="004E289F" w:rsidP="004E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89F" w:rsidRDefault="004E289F" w:rsidP="004E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Papierový odpad separujeme do</w:t>
      </w:r>
    </w:p>
    <w:p w:rsidR="004E289F" w:rsidRDefault="004E289F" w:rsidP="004E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modrej nádoby</w:t>
      </w:r>
    </w:p>
    <w:p w:rsidR="004E289F" w:rsidRDefault="004E289F" w:rsidP="004E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červenej nádoby</w:t>
      </w:r>
    </w:p>
    <w:p w:rsidR="004E289F" w:rsidRDefault="004E289F" w:rsidP="004E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žltej nádoby</w:t>
      </w:r>
    </w:p>
    <w:p w:rsidR="004E289F" w:rsidRDefault="004E289F" w:rsidP="004E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89F" w:rsidRDefault="004E289F" w:rsidP="004E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Sklenený odpad patrí do</w:t>
      </w:r>
    </w:p>
    <w:p w:rsidR="004E289F" w:rsidRDefault="004E289F" w:rsidP="004E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červenej nádoby</w:t>
      </w:r>
    </w:p>
    <w:p w:rsidR="004E289F" w:rsidRDefault="004E289F" w:rsidP="004E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žltej nádoby</w:t>
      </w:r>
    </w:p>
    <w:p w:rsidR="004E289F" w:rsidRDefault="004E289F" w:rsidP="004E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zelenej nádoby</w:t>
      </w:r>
    </w:p>
    <w:p w:rsidR="004E289F" w:rsidRDefault="004E289F" w:rsidP="004E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89F" w:rsidRDefault="004E289F" w:rsidP="004E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Do červenej nádoby patrí</w:t>
      </w:r>
    </w:p>
    <w:p w:rsidR="004E289F" w:rsidRDefault="004E289F" w:rsidP="004E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sklo</w:t>
      </w:r>
    </w:p>
    <w:p w:rsidR="004E289F" w:rsidRDefault="004E289F" w:rsidP="004E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kov</w:t>
      </w:r>
    </w:p>
    <w:p w:rsidR="004E289F" w:rsidRDefault="004E289F" w:rsidP="004E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papier</w:t>
      </w:r>
    </w:p>
    <w:sectPr w:rsidR="004E289F" w:rsidSect="001F75F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179"/>
    <w:rsid w:val="001C305B"/>
    <w:rsid w:val="001F75F8"/>
    <w:rsid w:val="00202824"/>
    <w:rsid w:val="002366C9"/>
    <w:rsid w:val="003B71D7"/>
    <w:rsid w:val="004E289F"/>
    <w:rsid w:val="0054617D"/>
    <w:rsid w:val="00835179"/>
    <w:rsid w:val="008463F3"/>
    <w:rsid w:val="00894094"/>
    <w:rsid w:val="0099729F"/>
    <w:rsid w:val="009B4806"/>
    <w:rsid w:val="00AA01EF"/>
    <w:rsid w:val="00AC0887"/>
    <w:rsid w:val="00B73FBB"/>
    <w:rsid w:val="00BB7428"/>
    <w:rsid w:val="00C6677F"/>
    <w:rsid w:val="00EF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08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42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0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9B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F5B3B-6D7C-4837-B13E-9BFD9EF3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2021-03-28T20:49:00Z</dcterms:created>
  <dcterms:modified xsi:type="dcterms:W3CDTF">2021-03-28T20:49:00Z</dcterms:modified>
</cp:coreProperties>
</file>